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4BC" w:rsidRPr="000E70B2" w:rsidRDefault="00A5249F">
      <w:pPr>
        <w:jc w:val="center"/>
        <w:rPr>
          <w:rFonts w:ascii="Arial" w:hAnsi="Arial" w:cs="Arial"/>
          <w:b/>
          <w:sz w:val="22"/>
          <w:szCs w:val="22"/>
        </w:rPr>
      </w:pPr>
      <w:r w:rsidRPr="000E70B2">
        <w:rPr>
          <w:rFonts w:ascii="Arial" w:hAnsi="Arial" w:cs="Arial"/>
          <w:b/>
          <w:sz w:val="22"/>
          <w:szCs w:val="22"/>
        </w:rPr>
        <w:t>The Psychology of Culture and Diversity</w:t>
      </w:r>
    </w:p>
    <w:p w:rsidR="00E804BC" w:rsidRPr="000E70B2" w:rsidRDefault="00A5249F">
      <w:pPr>
        <w:jc w:val="center"/>
        <w:rPr>
          <w:rFonts w:ascii="Arial" w:hAnsi="Arial" w:cs="Arial"/>
          <w:b/>
          <w:sz w:val="22"/>
          <w:szCs w:val="22"/>
        </w:rPr>
      </w:pPr>
      <w:r w:rsidRPr="000E70B2">
        <w:rPr>
          <w:rFonts w:ascii="Arial" w:hAnsi="Arial" w:cs="Arial"/>
          <w:b/>
          <w:sz w:val="22"/>
          <w:szCs w:val="22"/>
        </w:rPr>
        <w:t>Psychology G4615</w:t>
      </w:r>
    </w:p>
    <w:p w:rsidR="00E804BC" w:rsidRPr="000E70B2" w:rsidRDefault="005B331D">
      <w:pPr>
        <w:jc w:val="center"/>
        <w:rPr>
          <w:rFonts w:ascii="Arial" w:hAnsi="Arial" w:cs="Arial"/>
          <w:b/>
          <w:sz w:val="22"/>
          <w:szCs w:val="22"/>
        </w:rPr>
      </w:pPr>
      <w:r>
        <w:rPr>
          <w:rFonts w:ascii="Arial" w:hAnsi="Arial" w:cs="Arial"/>
          <w:b/>
          <w:sz w:val="22"/>
          <w:szCs w:val="22"/>
        </w:rPr>
        <w:t>Spring 2023</w:t>
      </w:r>
    </w:p>
    <w:tbl>
      <w:tblPr>
        <w:tblStyle w:val="a"/>
        <w:tblW w:w="8435" w:type="dxa"/>
        <w:tblBorders>
          <w:top w:val="nil"/>
          <w:left w:val="nil"/>
          <w:bottom w:val="nil"/>
          <w:right w:val="nil"/>
          <w:insideH w:val="nil"/>
          <w:insideV w:val="nil"/>
        </w:tblBorders>
        <w:tblLayout w:type="fixed"/>
        <w:tblLook w:val="0600" w:firstRow="0" w:lastRow="0" w:firstColumn="0" w:lastColumn="0" w:noHBand="1" w:noVBand="1"/>
      </w:tblPr>
      <w:tblGrid>
        <w:gridCol w:w="8435"/>
      </w:tblGrid>
      <w:tr w:rsidR="00E804BC" w:rsidRPr="000E70B2">
        <w:trPr>
          <w:trHeight w:val="480"/>
        </w:trPr>
        <w:tc>
          <w:tcPr>
            <w:tcW w:w="8435" w:type="dxa"/>
            <w:tcMar>
              <w:top w:w="100" w:type="dxa"/>
              <w:left w:w="100" w:type="dxa"/>
              <w:bottom w:w="100" w:type="dxa"/>
              <w:right w:w="100" w:type="dxa"/>
            </w:tcMar>
          </w:tcPr>
          <w:p w:rsidR="000E70B2" w:rsidRDefault="000E70B2">
            <w:pPr>
              <w:rPr>
                <w:rFonts w:ascii="Arial" w:hAnsi="Arial" w:cs="Arial"/>
                <w:b/>
                <w:sz w:val="22"/>
                <w:szCs w:val="22"/>
              </w:rPr>
            </w:pPr>
          </w:p>
          <w:p w:rsidR="000E70B2" w:rsidRDefault="000E70B2">
            <w:pPr>
              <w:rPr>
                <w:rFonts w:ascii="Arial" w:hAnsi="Arial" w:cs="Arial"/>
                <w:b/>
                <w:sz w:val="22"/>
                <w:szCs w:val="22"/>
              </w:rPr>
            </w:pPr>
          </w:p>
          <w:p w:rsidR="00E804BC" w:rsidRDefault="00A5249F">
            <w:pPr>
              <w:rPr>
                <w:rFonts w:ascii="Arial" w:hAnsi="Arial" w:cs="Arial"/>
                <w:b/>
                <w:sz w:val="22"/>
                <w:szCs w:val="22"/>
              </w:rPr>
            </w:pPr>
            <w:r w:rsidRPr="000E70B2">
              <w:rPr>
                <w:rFonts w:ascii="Arial" w:hAnsi="Arial" w:cs="Arial"/>
                <w:b/>
                <w:sz w:val="22"/>
                <w:szCs w:val="22"/>
              </w:rPr>
              <w:t>Dr. Valerie Purdie-Greenaway</w:t>
            </w:r>
          </w:p>
          <w:p w:rsidR="005B331D" w:rsidRPr="005B331D" w:rsidRDefault="005B331D" w:rsidP="005B331D">
            <w:pPr>
              <w:rPr>
                <w:rFonts w:ascii="Arial" w:hAnsi="Arial" w:cs="Arial"/>
                <w:bCs/>
                <w:sz w:val="22"/>
                <w:szCs w:val="22"/>
              </w:rPr>
            </w:pPr>
            <w:r w:rsidRPr="005B331D">
              <w:rPr>
                <w:rFonts w:ascii="Arial" w:hAnsi="Arial" w:cs="Arial"/>
                <w:bCs/>
                <w:sz w:val="22"/>
                <w:szCs w:val="22"/>
              </w:rPr>
              <w:t>Professor of Psychology, Department of Psychology</w:t>
            </w:r>
          </w:p>
          <w:p w:rsidR="005B331D" w:rsidRPr="000E70B2" w:rsidRDefault="005B331D" w:rsidP="005B331D">
            <w:pPr>
              <w:rPr>
                <w:rFonts w:ascii="Arial" w:hAnsi="Arial" w:cs="Arial"/>
                <w:b/>
                <w:sz w:val="22"/>
                <w:szCs w:val="22"/>
              </w:rPr>
            </w:pPr>
            <w:r w:rsidRPr="005B331D">
              <w:rPr>
                <w:rFonts w:ascii="Arial" w:hAnsi="Arial" w:cs="Arial"/>
                <w:bCs/>
                <w:sz w:val="22"/>
                <w:szCs w:val="22"/>
              </w:rPr>
              <w:t>Affiliate Professor of Management, Columbia Business School</w:t>
            </w:r>
          </w:p>
        </w:tc>
      </w:tr>
      <w:tr w:rsidR="00E804BC" w:rsidRPr="000E70B2">
        <w:trPr>
          <w:trHeight w:val="480"/>
        </w:trPr>
        <w:tc>
          <w:tcPr>
            <w:tcW w:w="8435" w:type="dxa"/>
            <w:tcMar>
              <w:top w:w="100" w:type="dxa"/>
              <w:left w:w="100" w:type="dxa"/>
              <w:bottom w:w="100" w:type="dxa"/>
              <w:right w:w="100" w:type="dxa"/>
            </w:tcMar>
          </w:tcPr>
          <w:p w:rsidR="00E804BC" w:rsidRPr="000E70B2" w:rsidRDefault="00A5249F">
            <w:pPr>
              <w:widowControl w:val="0"/>
              <w:rPr>
                <w:rFonts w:ascii="Arial" w:hAnsi="Arial" w:cs="Arial"/>
                <w:sz w:val="22"/>
                <w:szCs w:val="22"/>
              </w:rPr>
            </w:pPr>
            <w:r w:rsidRPr="000E70B2">
              <w:rPr>
                <w:rFonts w:ascii="Arial" w:hAnsi="Arial" w:cs="Arial"/>
                <w:sz w:val="22"/>
                <w:szCs w:val="22"/>
              </w:rPr>
              <w:t>E-mail: vjp12@columbia.edu</w:t>
            </w:r>
          </w:p>
        </w:tc>
      </w:tr>
    </w:tbl>
    <w:p w:rsidR="00E804BC" w:rsidRPr="000E70B2" w:rsidRDefault="00A5249F">
      <w:pPr>
        <w:rPr>
          <w:rFonts w:ascii="Arial" w:hAnsi="Arial" w:cs="Arial"/>
          <w:sz w:val="22"/>
          <w:szCs w:val="22"/>
        </w:rPr>
      </w:pPr>
      <w:r w:rsidRPr="000E70B2">
        <w:rPr>
          <w:rFonts w:ascii="Arial" w:hAnsi="Arial" w:cs="Arial"/>
          <w:sz w:val="22"/>
          <w:szCs w:val="22"/>
        </w:rPr>
        <w:t>Class Meetings:</w:t>
      </w:r>
    </w:p>
    <w:p w:rsidR="00E804BC" w:rsidRPr="000E70B2" w:rsidRDefault="005B331D">
      <w:pPr>
        <w:rPr>
          <w:rFonts w:ascii="Arial" w:hAnsi="Arial" w:cs="Arial"/>
          <w:sz w:val="22"/>
          <w:szCs w:val="22"/>
        </w:rPr>
      </w:pPr>
      <w:r>
        <w:rPr>
          <w:rFonts w:ascii="Arial" w:hAnsi="Arial" w:cs="Arial"/>
          <w:b/>
          <w:sz w:val="22"/>
          <w:szCs w:val="22"/>
        </w:rPr>
        <w:t>THURSDAY</w:t>
      </w:r>
      <w:r w:rsidR="00A5249F" w:rsidRPr="000E70B2">
        <w:rPr>
          <w:rFonts w:ascii="Arial" w:hAnsi="Arial" w:cs="Arial"/>
          <w:sz w:val="22"/>
          <w:szCs w:val="22"/>
        </w:rPr>
        <w:t xml:space="preserve"> 10:10-12:00pm</w:t>
      </w:r>
    </w:p>
    <w:p w:rsidR="00E804BC" w:rsidRPr="000E70B2" w:rsidRDefault="00E804BC">
      <w:pPr>
        <w:rPr>
          <w:rFonts w:ascii="Arial" w:hAnsi="Arial" w:cs="Arial"/>
          <w:sz w:val="22"/>
          <w:szCs w:val="22"/>
        </w:rPr>
      </w:pPr>
    </w:p>
    <w:p w:rsidR="00E804BC" w:rsidRPr="000E70B2" w:rsidRDefault="00A5249F">
      <w:pPr>
        <w:rPr>
          <w:rFonts w:ascii="Arial" w:hAnsi="Arial" w:cs="Arial"/>
          <w:b/>
          <w:sz w:val="22"/>
          <w:szCs w:val="22"/>
        </w:rPr>
      </w:pPr>
      <w:r w:rsidRPr="000E70B2">
        <w:rPr>
          <w:rFonts w:ascii="Arial" w:hAnsi="Arial" w:cs="Arial"/>
          <w:b/>
          <w:sz w:val="22"/>
          <w:szCs w:val="22"/>
        </w:rPr>
        <w:t>Teaching Assistants</w:t>
      </w:r>
    </w:p>
    <w:p w:rsidR="00E804BC" w:rsidRPr="000E70B2" w:rsidRDefault="005B331D">
      <w:pPr>
        <w:rPr>
          <w:rFonts w:ascii="Arial" w:hAnsi="Arial" w:cs="Arial"/>
          <w:sz w:val="22"/>
          <w:szCs w:val="22"/>
        </w:rPr>
      </w:pPr>
      <w:r>
        <w:rPr>
          <w:rFonts w:ascii="Arial" w:hAnsi="Arial" w:cs="Arial"/>
          <w:sz w:val="22"/>
          <w:szCs w:val="22"/>
        </w:rPr>
        <w:t>John Schupbach (jas2520@columbia.edu)</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b/>
          <w:sz w:val="22"/>
          <w:szCs w:val="22"/>
        </w:rPr>
      </w:pPr>
      <w:r w:rsidRPr="000E70B2">
        <w:rPr>
          <w:rFonts w:ascii="Arial" w:hAnsi="Arial" w:cs="Arial"/>
          <w:b/>
          <w:sz w:val="22"/>
          <w:szCs w:val="22"/>
        </w:rPr>
        <w:t>Office Hours:</w:t>
      </w:r>
    </w:p>
    <w:p w:rsidR="00E804BC" w:rsidRPr="000E70B2" w:rsidRDefault="00A5249F">
      <w:pPr>
        <w:rPr>
          <w:rFonts w:ascii="Arial" w:hAnsi="Arial" w:cs="Arial"/>
          <w:sz w:val="22"/>
          <w:szCs w:val="22"/>
        </w:rPr>
      </w:pPr>
      <w:r w:rsidRPr="000E70B2">
        <w:rPr>
          <w:rFonts w:ascii="Arial" w:hAnsi="Arial" w:cs="Arial"/>
          <w:sz w:val="22"/>
          <w:szCs w:val="22"/>
        </w:rPr>
        <w:t>TBD</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b/>
          <w:sz w:val="22"/>
          <w:szCs w:val="22"/>
          <w:u w:val="single"/>
        </w:rPr>
      </w:pPr>
      <w:r w:rsidRPr="000E70B2">
        <w:rPr>
          <w:rFonts w:ascii="Arial" w:hAnsi="Arial" w:cs="Arial"/>
          <w:b/>
          <w:sz w:val="22"/>
          <w:szCs w:val="22"/>
          <w:u w:val="single"/>
        </w:rPr>
        <w:t>Course description:</w:t>
      </w:r>
    </w:p>
    <w:p w:rsidR="007C552A" w:rsidRPr="000E70B2" w:rsidRDefault="007C552A">
      <w:pPr>
        <w:rPr>
          <w:rFonts w:ascii="Arial" w:hAnsi="Arial" w:cs="Arial"/>
          <w:b/>
          <w:sz w:val="22"/>
          <w:szCs w:val="22"/>
          <w:u w:val="single"/>
        </w:rPr>
      </w:pPr>
    </w:p>
    <w:p w:rsidR="00E804BC" w:rsidRPr="000E70B2" w:rsidRDefault="00A5249F">
      <w:pPr>
        <w:rPr>
          <w:rFonts w:ascii="Arial" w:hAnsi="Arial" w:cs="Arial"/>
          <w:sz w:val="22"/>
          <w:szCs w:val="22"/>
        </w:rPr>
      </w:pPr>
      <w:r w:rsidRPr="000E70B2">
        <w:rPr>
          <w:rFonts w:ascii="Arial" w:hAnsi="Arial" w:cs="Arial"/>
          <w:sz w:val="22"/>
          <w:szCs w:val="22"/>
        </w:rPr>
        <w:t>This course will provide a comprehensive introduction to general theories and methods related to culture and diversity. The principal goals of the course include developing critical thinking skills related to identity-based research. The first half of this course emphasizes psychological theories that link culture to mental processes (i.e., affect, cognition, attitudes). The second half of the course centers on key topics relevant to culture and diversity (what is diversity? How does diversity affect performance?). Papers will be augmented by an intensive writing project where students produce a grant proposal related to the topics discussed in this seminar.</w:t>
      </w:r>
    </w:p>
    <w:p w:rsidR="00E804BC" w:rsidRPr="000E70B2" w:rsidRDefault="00A5249F">
      <w:pPr>
        <w:rPr>
          <w:rFonts w:ascii="Arial" w:hAnsi="Arial" w:cs="Arial"/>
          <w:sz w:val="22"/>
          <w:szCs w:val="22"/>
        </w:rPr>
      </w:pPr>
      <w:r w:rsidRPr="000E70B2">
        <w:rPr>
          <w:rFonts w:ascii="Arial" w:hAnsi="Arial" w:cs="Arial"/>
          <w:sz w:val="22"/>
          <w:szCs w:val="22"/>
        </w:rPr>
        <w:t xml:space="preserve">The students who “get the most” out of this course are well-versed in reading and critiquing </w:t>
      </w:r>
      <w:r w:rsidRPr="000E70B2">
        <w:rPr>
          <w:rFonts w:ascii="Arial" w:hAnsi="Arial" w:cs="Arial"/>
          <w:sz w:val="22"/>
          <w:szCs w:val="22"/>
          <w:u w:val="single"/>
        </w:rPr>
        <w:t>empirical</w:t>
      </w:r>
      <w:r w:rsidRPr="000E70B2">
        <w:rPr>
          <w:rFonts w:ascii="Arial" w:hAnsi="Arial" w:cs="Arial"/>
          <w:sz w:val="22"/>
          <w:szCs w:val="22"/>
        </w:rPr>
        <w:t xml:space="preserve"> articles in psychology.</w:t>
      </w:r>
    </w:p>
    <w:p w:rsidR="00E804BC" w:rsidRPr="000E70B2" w:rsidRDefault="00E804BC">
      <w:pPr>
        <w:rPr>
          <w:rFonts w:ascii="Arial" w:hAnsi="Arial" w:cs="Arial"/>
          <w:sz w:val="22"/>
          <w:szCs w:val="22"/>
        </w:rPr>
      </w:pPr>
    </w:p>
    <w:p w:rsidR="000E70B2" w:rsidRDefault="000E70B2">
      <w:pPr>
        <w:rPr>
          <w:rFonts w:ascii="Arial" w:hAnsi="Arial" w:cs="Arial"/>
          <w:b/>
          <w:sz w:val="22"/>
          <w:szCs w:val="22"/>
          <w:u w:val="single"/>
        </w:rPr>
      </w:pPr>
    </w:p>
    <w:p w:rsidR="005B331D" w:rsidRDefault="005B331D">
      <w:pPr>
        <w:spacing w:line="276" w:lineRule="auto"/>
        <w:rPr>
          <w:rFonts w:ascii="Arial" w:hAnsi="Arial" w:cs="Arial"/>
          <w:b/>
          <w:sz w:val="22"/>
          <w:szCs w:val="22"/>
          <w:u w:val="single"/>
        </w:rPr>
      </w:pPr>
      <w:r>
        <w:rPr>
          <w:rFonts w:ascii="Arial" w:hAnsi="Arial" w:cs="Arial"/>
          <w:b/>
          <w:sz w:val="22"/>
          <w:szCs w:val="22"/>
          <w:u w:val="single"/>
        </w:rPr>
        <w:br w:type="page"/>
      </w:r>
    </w:p>
    <w:p w:rsidR="00E804BC" w:rsidRPr="000E70B2" w:rsidRDefault="00A5249F">
      <w:pPr>
        <w:rPr>
          <w:rFonts w:ascii="Arial" w:hAnsi="Arial" w:cs="Arial"/>
          <w:b/>
          <w:sz w:val="22"/>
          <w:szCs w:val="22"/>
        </w:rPr>
      </w:pPr>
      <w:r w:rsidRPr="000E70B2">
        <w:rPr>
          <w:rFonts w:ascii="Arial" w:hAnsi="Arial" w:cs="Arial"/>
          <w:b/>
          <w:sz w:val="22"/>
          <w:szCs w:val="22"/>
          <w:u w:val="single"/>
        </w:rPr>
        <w:lastRenderedPageBreak/>
        <w:t>More about this course</w:t>
      </w:r>
      <w:r w:rsidRPr="000E70B2">
        <w:rPr>
          <w:rFonts w:ascii="Arial" w:hAnsi="Arial" w:cs="Arial"/>
          <w:b/>
          <w:sz w:val="22"/>
          <w:szCs w:val="22"/>
        </w:rPr>
        <w:t>:</w:t>
      </w:r>
    </w:p>
    <w:p w:rsidR="007C552A" w:rsidRPr="000E70B2" w:rsidRDefault="007C552A">
      <w:pPr>
        <w:rPr>
          <w:rFonts w:ascii="Arial" w:hAnsi="Arial" w:cs="Arial"/>
          <w:b/>
          <w:sz w:val="22"/>
          <w:szCs w:val="22"/>
        </w:rPr>
      </w:pP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 xml:space="preserve">Dear </w:t>
      </w:r>
      <w:r w:rsidR="007C552A" w:rsidRPr="005B331D">
        <w:rPr>
          <w:rFonts w:ascii="Noteworthy Light" w:hAnsi="Noteworthy Light" w:cs="Arial"/>
          <w:sz w:val="28"/>
          <w:szCs w:val="28"/>
        </w:rPr>
        <w:t>S</w:t>
      </w:r>
      <w:r w:rsidRPr="005B331D">
        <w:rPr>
          <w:rFonts w:ascii="Noteworthy Light" w:hAnsi="Noteworthy Light" w:cs="Arial"/>
          <w:sz w:val="28"/>
          <w:szCs w:val="28"/>
        </w:rPr>
        <w:t>tudents,</w:t>
      </w:r>
    </w:p>
    <w:p w:rsidR="007C552A" w:rsidRPr="005B331D" w:rsidRDefault="007C552A">
      <w:pPr>
        <w:rPr>
          <w:rFonts w:ascii="Noteworthy Light" w:hAnsi="Noteworthy Light" w:cs="Arial"/>
          <w:sz w:val="28"/>
          <w:szCs w:val="28"/>
        </w:rPr>
      </w:pP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I have been teaching this course for almost 15 years. The course started when I was a young professor at Yale and a recent graduate of Stanford University where I learned about culture from Hazel Markus. My earlier courses were designed after Hazel’s and I dutifully moved from topic to topic to cover foundational theories in cultural (e.g., Margaret Mead, Clifford Geertz) to fundamental studies on culture, self, cognition, motivation, emotion and so on.</w:t>
      </w:r>
    </w:p>
    <w:p w:rsidR="007C552A" w:rsidRPr="005B331D" w:rsidRDefault="007C552A">
      <w:pPr>
        <w:rPr>
          <w:rFonts w:ascii="Noteworthy Light" w:hAnsi="Noteworthy Light" w:cs="Arial"/>
          <w:sz w:val="28"/>
          <w:szCs w:val="28"/>
        </w:rPr>
      </w:pP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Today, this seems like ages ago. Research in cultural psychology has exploded. Moreover, the newer field of diversity science is well established. Diversity science explores how people who are very different from each other can function together in a pluralistic society. This is a topic that graces the front pages of many newspapers daily. It is featured in many recent Supreme Court cases. In short, it too is important. So today, my course has sacrificed some of the research on culture to include this important new field of diversity science. Hence, the title, “The Psychology of Culture and Diversity.”</w:t>
      </w:r>
    </w:p>
    <w:p w:rsidR="007C552A" w:rsidRPr="005B331D" w:rsidRDefault="007C552A">
      <w:pPr>
        <w:rPr>
          <w:rFonts w:ascii="Noteworthy Light" w:hAnsi="Noteworthy Light" w:cs="Arial"/>
          <w:sz w:val="28"/>
          <w:szCs w:val="28"/>
        </w:rPr>
      </w:pP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 xml:space="preserve">The title of the course used to be “Methodological Issues in the Study of Culture and Diversity.” No need to discuss why that title was changed! Too long…too boring…not helpful on transcripts to get into medical school, BUT… the spirit of the title has not left us. My goal is for each student to become a critical consumer of research on culture. Just because you value diversity or you belong to a marginalized groups or care about certain issues in society, it does not give you an excuse to read uncritically. Great topics can result in bad science. So, we have an entire class devoted to learning how to critique scientific articles and cultural psychological principles. The core of each class </w:t>
      </w:r>
      <w:r w:rsidRPr="005B331D">
        <w:rPr>
          <w:rFonts w:ascii="Noteworthy Light" w:hAnsi="Noteworthy Light" w:cs="Arial"/>
          <w:sz w:val="28"/>
          <w:szCs w:val="28"/>
        </w:rPr>
        <w:lastRenderedPageBreak/>
        <w:t>involves critiquing the readings, not just reading the readings. I encourage you to read, critique, and advance the science as we move through the course.</w:t>
      </w:r>
    </w:p>
    <w:p w:rsidR="007C552A" w:rsidRPr="005B331D" w:rsidRDefault="007C552A">
      <w:pPr>
        <w:rPr>
          <w:rFonts w:ascii="Noteworthy Light" w:hAnsi="Noteworthy Light" w:cs="Arial"/>
          <w:sz w:val="28"/>
          <w:szCs w:val="28"/>
        </w:rPr>
      </w:pP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The class has a moderately heavy reading load, writing assignment</w:t>
      </w:r>
      <w:r w:rsidR="007C552A" w:rsidRPr="005B331D">
        <w:rPr>
          <w:rFonts w:ascii="Noteworthy Light" w:hAnsi="Noteworthy Light" w:cs="Arial"/>
          <w:sz w:val="28"/>
          <w:szCs w:val="28"/>
        </w:rPr>
        <w:t>s</w:t>
      </w:r>
      <w:r w:rsidRPr="005B331D">
        <w:rPr>
          <w:rFonts w:ascii="Noteworthy Light" w:hAnsi="Noteworthy Light" w:cs="Arial"/>
          <w:sz w:val="28"/>
          <w:szCs w:val="28"/>
        </w:rPr>
        <w:t xml:space="preserve">, and a final exam. This is the </w:t>
      </w:r>
      <w:r w:rsidR="007C552A" w:rsidRPr="005B331D">
        <w:rPr>
          <w:rFonts w:ascii="Noteworthy Light" w:hAnsi="Noteworthy Light" w:cs="Arial"/>
          <w:sz w:val="28"/>
          <w:szCs w:val="28"/>
        </w:rPr>
        <w:t>second</w:t>
      </w:r>
      <w:r w:rsidRPr="005B331D">
        <w:rPr>
          <w:rFonts w:ascii="Noteworthy Light" w:hAnsi="Noteworthy Light" w:cs="Arial"/>
          <w:sz w:val="28"/>
          <w:szCs w:val="28"/>
        </w:rPr>
        <w:t xml:space="preserve"> time since I have taught this course that I am including a final exam. </w:t>
      </w:r>
      <w:r w:rsidRPr="005B331D">
        <w:rPr>
          <w:rFonts w:ascii="Noteworthy Light" w:hAnsi="Noteworthy Light" w:cs="Arial"/>
          <w:i/>
          <w:sz w:val="28"/>
          <w:szCs w:val="28"/>
        </w:rPr>
        <w:t>Why?</w:t>
      </w:r>
      <w:r w:rsidRPr="005B331D">
        <w:rPr>
          <w:rFonts w:ascii="Noteworthy Light" w:hAnsi="Noteworthy Light" w:cs="Arial"/>
          <w:sz w:val="28"/>
          <w:szCs w:val="28"/>
        </w:rPr>
        <w:t xml:space="preserve"> I have found that over the last ten years, my brilliant students have, in a quest to take more courses in shorter amounts of time, packed in 5-6 courses per semester. What does this mean for effort in my class? Try as students might, they move from reading to skimming about early October and never look back. This used to sadden and frustrate me, but now, I believe it is a detriment to our education. THE IDEAS IN THIS CLASS ARE IMPORTANT FOR EVERYDAY LIVING. Smart people need to know how to slice and dice research on culture and diversity. I invest in this class every week and am hoping that you will too. So, this year, I am adding a final exam. I decided to drastically shorten the grant writing project from 12 pages single-spaced to 6 pages and, of course, I updated the readings so that we will review the classics and work hot off the presses (journal articles are not printed on presses anymore, but you get the point). Deep down inside, you know the mild pressure of the exam will motivate you to read and absorb the information deeply. You don’t want one, but you know it will spur you on to learn.</w:t>
      </w:r>
    </w:p>
    <w:p w:rsidR="007C552A" w:rsidRPr="005B331D" w:rsidRDefault="007C552A">
      <w:pPr>
        <w:rPr>
          <w:rFonts w:ascii="Noteworthy Light" w:hAnsi="Noteworthy Light" w:cs="Arial"/>
          <w:sz w:val="28"/>
          <w:szCs w:val="28"/>
        </w:rPr>
      </w:pP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 xml:space="preserve">I do hope that you take this course. I do hope that you learn how to both </w:t>
      </w:r>
      <w:r w:rsidRPr="005B331D">
        <w:rPr>
          <w:rFonts w:ascii="Noteworthy Light" w:hAnsi="Noteworthy Light" w:cs="Arial"/>
          <w:i/>
          <w:sz w:val="28"/>
          <w:szCs w:val="28"/>
        </w:rPr>
        <w:t>appreciate</w:t>
      </w:r>
      <w:r w:rsidRPr="005B331D">
        <w:rPr>
          <w:rFonts w:ascii="Noteworthy Light" w:hAnsi="Noteworthy Light" w:cs="Arial"/>
          <w:sz w:val="28"/>
          <w:szCs w:val="28"/>
        </w:rPr>
        <w:t xml:space="preserve"> and </w:t>
      </w:r>
      <w:r w:rsidRPr="005B331D">
        <w:rPr>
          <w:rFonts w:ascii="Noteworthy Light" w:hAnsi="Noteworthy Light" w:cs="Arial"/>
          <w:i/>
          <w:sz w:val="28"/>
          <w:szCs w:val="28"/>
        </w:rPr>
        <w:t>ferociously critique</w:t>
      </w:r>
      <w:r w:rsidRPr="005B331D">
        <w:rPr>
          <w:rFonts w:ascii="Noteworthy Light" w:hAnsi="Noteworthy Light" w:cs="Arial"/>
          <w:sz w:val="28"/>
          <w:szCs w:val="28"/>
        </w:rPr>
        <w:t xml:space="preserve"> research on culture and diversity.</w:t>
      </w:r>
    </w:p>
    <w:p w:rsidR="007C552A" w:rsidRPr="005B331D" w:rsidRDefault="007C552A">
      <w:pPr>
        <w:rPr>
          <w:rFonts w:ascii="Noteworthy Light" w:hAnsi="Noteworthy Light" w:cs="Arial"/>
          <w:sz w:val="28"/>
          <w:szCs w:val="28"/>
        </w:rPr>
      </w:pP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Warmly,</w:t>
      </w:r>
    </w:p>
    <w:p w:rsidR="00E804BC" w:rsidRPr="005B331D" w:rsidRDefault="00A5249F">
      <w:pPr>
        <w:rPr>
          <w:rFonts w:ascii="Noteworthy Light" w:hAnsi="Noteworthy Light" w:cs="Arial"/>
          <w:sz w:val="28"/>
          <w:szCs w:val="28"/>
        </w:rPr>
      </w:pPr>
      <w:r w:rsidRPr="005B331D">
        <w:rPr>
          <w:rFonts w:ascii="Noteworthy Light" w:hAnsi="Noteworthy Light" w:cs="Arial"/>
          <w:sz w:val="28"/>
          <w:szCs w:val="28"/>
        </w:rPr>
        <w:t>VPG</w:t>
      </w:r>
    </w:p>
    <w:p w:rsidR="005B331D" w:rsidRPr="005B331D" w:rsidRDefault="00A5249F" w:rsidP="005B331D">
      <w:pPr>
        <w:rPr>
          <w:rFonts w:ascii="Arial" w:hAnsi="Arial" w:cs="Arial"/>
        </w:rPr>
      </w:pPr>
      <w:r w:rsidRPr="005B331D">
        <w:rPr>
          <w:rFonts w:ascii="Arial" w:hAnsi="Arial" w:cs="Arial"/>
        </w:rPr>
        <w:t xml:space="preserve"> </w:t>
      </w:r>
    </w:p>
    <w:p w:rsidR="001803C7" w:rsidRDefault="001803C7">
      <w:pPr>
        <w:spacing w:line="276" w:lineRule="auto"/>
        <w:rPr>
          <w:rFonts w:ascii="Arial" w:hAnsi="Arial" w:cs="Arial"/>
          <w:b/>
          <w:sz w:val="22"/>
          <w:szCs w:val="22"/>
          <w:u w:val="single"/>
        </w:rPr>
      </w:pPr>
      <w:r>
        <w:rPr>
          <w:rFonts w:ascii="Arial" w:hAnsi="Arial" w:cs="Arial"/>
          <w:b/>
          <w:sz w:val="22"/>
          <w:szCs w:val="22"/>
          <w:u w:val="single"/>
        </w:rPr>
        <w:br w:type="page"/>
      </w:r>
    </w:p>
    <w:p w:rsidR="00E804BC" w:rsidRPr="000E70B2" w:rsidRDefault="007C552A">
      <w:pPr>
        <w:rPr>
          <w:rFonts w:ascii="Arial" w:hAnsi="Arial" w:cs="Arial"/>
          <w:b/>
          <w:sz w:val="22"/>
          <w:szCs w:val="22"/>
        </w:rPr>
      </w:pPr>
      <w:r w:rsidRPr="000E70B2">
        <w:rPr>
          <w:rFonts w:ascii="Arial" w:hAnsi="Arial" w:cs="Arial"/>
          <w:b/>
          <w:sz w:val="22"/>
          <w:szCs w:val="22"/>
          <w:u w:val="single"/>
        </w:rPr>
        <w:lastRenderedPageBreak/>
        <w:t xml:space="preserve">Overview of </w:t>
      </w:r>
      <w:r w:rsidR="00A5249F" w:rsidRPr="000E70B2">
        <w:rPr>
          <w:rFonts w:ascii="Arial" w:hAnsi="Arial" w:cs="Arial"/>
          <w:b/>
          <w:sz w:val="22"/>
          <w:szCs w:val="22"/>
          <w:u w:val="single"/>
        </w:rPr>
        <w:t>Course Requirements and Grading</w:t>
      </w:r>
      <w:r w:rsidR="00A5249F" w:rsidRPr="000E70B2">
        <w:rPr>
          <w:rFonts w:ascii="Arial" w:hAnsi="Arial" w:cs="Arial"/>
          <w:b/>
          <w:sz w:val="22"/>
          <w:szCs w:val="22"/>
        </w:rPr>
        <w:t>:</w:t>
      </w:r>
    </w:p>
    <w:p w:rsidR="007C552A" w:rsidRPr="000E70B2" w:rsidRDefault="007C552A">
      <w:pPr>
        <w:rPr>
          <w:rFonts w:ascii="Arial" w:hAnsi="Arial" w:cs="Arial"/>
          <w:sz w:val="22"/>
          <w:szCs w:val="22"/>
        </w:rPr>
      </w:pPr>
    </w:p>
    <w:p w:rsidR="007C552A" w:rsidRPr="000E70B2" w:rsidRDefault="00A5249F">
      <w:pPr>
        <w:rPr>
          <w:rFonts w:ascii="Arial" w:hAnsi="Arial" w:cs="Arial"/>
          <w:sz w:val="22"/>
          <w:szCs w:val="22"/>
        </w:rPr>
      </w:pPr>
      <w:r w:rsidRPr="000E70B2">
        <w:rPr>
          <w:rFonts w:ascii="Arial" w:hAnsi="Arial" w:cs="Arial"/>
          <w:sz w:val="22"/>
          <w:szCs w:val="22"/>
        </w:rPr>
        <w:t xml:space="preserve">Class participation                                         </w:t>
      </w:r>
      <w:r w:rsidR="000E70B2">
        <w:rPr>
          <w:rFonts w:ascii="Arial" w:hAnsi="Arial" w:cs="Arial"/>
          <w:sz w:val="22"/>
          <w:szCs w:val="22"/>
        </w:rPr>
        <w:t xml:space="preserve"> </w:t>
      </w:r>
      <w:r w:rsidRPr="000E70B2">
        <w:rPr>
          <w:rFonts w:ascii="Arial" w:hAnsi="Arial" w:cs="Arial"/>
          <w:sz w:val="22"/>
          <w:szCs w:val="22"/>
        </w:rPr>
        <w:t>20%</w:t>
      </w:r>
    </w:p>
    <w:p w:rsidR="00E804BC" w:rsidRPr="000E70B2" w:rsidRDefault="007C552A">
      <w:pPr>
        <w:rPr>
          <w:rFonts w:ascii="Arial" w:hAnsi="Arial" w:cs="Arial"/>
          <w:sz w:val="22"/>
          <w:szCs w:val="22"/>
        </w:rPr>
      </w:pPr>
      <w:r w:rsidRPr="000E70B2">
        <w:rPr>
          <w:rFonts w:ascii="Arial" w:hAnsi="Arial" w:cs="Arial"/>
          <w:sz w:val="22"/>
          <w:szCs w:val="22"/>
        </w:rPr>
        <w:t>Article analysis</w:t>
      </w:r>
      <w:r w:rsidR="00A5249F" w:rsidRPr="000E70B2">
        <w:rPr>
          <w:rFonts w:ascii="Arial" w:hAnsi="Arial" w:cs="Arial"/>
          <w:sz w:val="22"/>
          <w:szCs w:val="22"/>
        </w:rPr>
        <w:t xml:space="preserve"> </w:t>
      </w:r>
      <w:r w:rsidRPr="000E70B2">
        <w:rPr>
          <w:rFonts w:ascii="Arial" w:hAnsi="Arial" w:cs="Arial"/>
          <w:sz w:val="22"/>
          <w:szCs w:val="22"/>
        </w:rPr>
        <w:t>(5)</w:t>
      </w:r>
      <w:r w:rsidR="00A5249F" w:rsidRPr="000E70B2">
        <w:rPr>
          <w:rFonts w:ascii="Arial" w:hAnsi="Arial" w:cs="Arial"/>
          <w:sz w:val="22"/>
          <w:szCs w:val="22"/>
        </w:rPr>
        <w:tab/>
        <w:t xml:space="preserve">                       </w:t>
      </w:r>
      <w:r w:rsidRPr="000E70B2">
        <w:rPr>
          <w:rFonts w:ascii="Arial" w:hAnsi="Arial" w:cs="Arial"/>
          <w:sz w:val="22"/>
          <w:szCs w:val="22"/>
        </w:rPr>
        <w:tab/>
        <w:t xml:space="preserve">           </w:t>
      </w:r>
      <w:r w:rsidR="000E70B2">
        <w:rPr>
          <w:rFonts w:ascii="Arial" w:hAnsi="Arial" w:cs="Arial"/>
          <w:sz w:val="22"/>
          <w:szCs w:val="22"/>
        </w:rPr>
        <w:t xml:space="preserve"> </w:t>
      </w:r>
      <w:r w:rsidRPr="000E70B2">
        <w:rPr>
          <w:rFonts w:ascii="Arial" w:hAnsi="Arial" w:cs="Arial"/>
          <w:sz w:val="22"/>
          <w:szCs w:val="22"/>
        </w:rPr>
        <w:t>20%</w:t>
      </w:r>
    </w:p>
    <w:p w:rsidR="00E804BC" w:rsidRPr="000E70B2" w:rsidRDefault="00A5249F">
      <w:pPr>
        <w:rPr>
          <w:rFonts w:ascii="Arial" w:hAnsi="Arial" w:cs="Arial"/>
          <w:sz w:val="22"/>
          <w:szCs w:val="22"/>
        </w:rPr>
      </w:pPr>
      <w:r w:rsidRPr="000E70B2">
        <w:rPr>
          <w:rFonts w:ascii="Arial" w:hAnsi="Arial" w:cs="Arial"/>
          <w:sz w:val="22"/>
          <w:szCs w:val="22"/>
        </w:rPr>
        <w:t xml:space="preserve">Grant Proposal                                </w:t>
      </w:r>
      <w:r w:rsidRPr="000E70B2">
        <w:rPr>
          <w:rFonts w:ascii="Arial" w:hAnsi="Arial" w:cs="Arial"/>
          <w:sz w:val="22"/>
          <w:szCs w:val="22"/>
        </w:rPr>
        <w:tab/>
        <w:t xml:space="preserve">       </w:t>
      </w:r>
      <w:r w:rsidR="00D65A7C" w:rsidRPr="000E70B2">
        <w:rPr>
          <w:rFonts w:ascii="Arial" w:hAnsi="Arial" w:cs="Arial"/>
          <w:sz w:val="22"/>
          <w:szCs w:val="22"/>
        </w:rPr>
        <w:t xml:space="preserve">    </w:t>
      </w:r>
      <w:r w:rsidR="000E70B2">
        <w:rPr>
          <w:rFonts w:ascii="Arial" w:hAnsi="Arial" w:cs="Arial"/>
          <w:sz w:val="22"/>
          <w:szCs w:val="22"/>
        </w:rPr>
        <w:t xml:space="preserve"> </w:t>
      </w:r>
      <w:r w:rsidR="007C552A" w:rsidRPr="000E70B2">
        <w:rPr>
          <w:rFonts w:ascii="Arial" w:hAnsi="Arial" w:cs="Arial"/>
          <w:sz w:val="22"/>
          <w:szCs w:val="22"/>
        </w:rPr>
        <w:t>3</w:t>
      </w:r>
      <w:r w:rsidRPr="000E70B2">
        <w:rPr>
          <w:rFonts w:ascii="Arial" w:hAnsi="Arial" w:cs="Arial"/>
          <w:sz w:val="22"/>
          <w:szCs w:val="22"/>
        </w:rPr>
        <w:t>0%</w:t>
      </w:r>
    </w:p>
    <w:p w:rsidR="00E804BC" w:rsidRPr="000E70B2" w:rsidRDefault="00A5249F">
      <w:pPr>
        <w:rPr>
          <w:rFonts w:ascii="Arial" w:hAnsi="Arial" w:cs="Arial"/>
          <w:sz w:val="22"/>
          <w:szCs w:val="22"/>
        </w:rPr>
      </w:pPr>
      <w:r w:rsidRPr="000E70B2">
        <w:rPr>
          <w:rFonts w:ascii="Arial" w:hAnsi="Arial" w:cs="Arial"/>
          <w:sz w:val="22"/>
          <w:szCs w:val="22"/>
        </w:rPr>
        <w:t xml:space="preserve">Final exam                                                     </w:t>
      </w:r>
      <w:r w:rsidR="007C552A" w:rsidRPr="000E70B2">
        <w:rPr>
          <w:rFonts w:ascii="Arial" w:hAnsi="Arial" w:cs="Arial"/>
          <w:sz w:val="22"/>
          <w:szCs w:val="22"/>
        </w:rPr>
        <w:t>3</w:t>
      </w:r>
      <w:r w:rsidRPr="000E70B2">
        <w:rPr>
          <w:rFonts w:ascii="Arial" w:hAnsi="Arial" w:cs="Arial"/>
          <w:sz w:val="22"/>
          <w:szCs w:val="22"/>
        </w:rPr>
        <w:t>0%</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b/>
          <w:sz w:val="22"/>
          <w:szCs w:val="22"/>
          <w:u w:val="single"/>
        </w:rPr>
      </w:pPr>
      <w:r w:rsidRPr="000E70B2">
        <w:rPr>
          <w:rFonts w:ascii="Arial" w:hAnsi="Arial" w:cs="Arial"/>
          <w:b/>
          <w:sz w:val="22"/>
          <w:szCs w:val="22"/>
          <w:u w:val="single"/>
        </w:rPr>
        <w:t>Assignments and Grading</w:t>
      </w:r>
    </w:p>
    <w:p w:rsidR="007C552A" w:rsidRPr="000E70B2" w:rsidRDefault="007C552A">
      <w:pPr>
        <w:rPr>
          <w:rFonts w:ascii="Arial" w:hAnsi="Arial" w:cs="Arial"/>
          <w:b/>
          <w:sz w:val="22"/>
          <w:szCs w:val="22"/>
        </w:rPr>
      </w:pPr>
    </w:p>
    <w:p w:rsidR="00E804BC" w:rsidRPr="000E70B2" w:rsidRDefault="00A5249F">
      <w:pPr>
        <w:rPr>
          <w:rFonts w:ascii="Arial" w:hAnsi="Arial" w:cs="Arial"/>
          <w:b/>
          <w:sz w:val="22"/>
          <w:szCs w:val="22"/>
        </w:rPr>
      </w:pPr>
      <w:r w:rsidRPr="000E70B2">
        <w:rPr>
          <w:rFonts w:ascii="Arial" w:hAnsi="Arial" w:cs="Arial"/>
          <w:b/>
          <w:sz w:val="22"/>
          <w:szCs w:val="22"/>
        </w:rPr>
        <w:t>Participation: 20%</w:t>
      </w:r>
    </w:p>
    <w:p w:rsidR="007C552A" w:rsidRPr="000E70B2" w:rsidRDefault="007C552A">
      <w:pPr>
        <w:rPr>
          <w:rFonts w:ascii="Arial" w:hAnsi="Arial" w:cs="Arial"/>
          <w:sz w:val="22"/>
          <w:szCs w:val="22"/>
          <w:u w:val="single"/>
        </w:rPr>
      </w:pPr>
    </w:p>
    <w:p w:rsidR="00E804BC" w:rsidRPr="000E70B2" w:rsidRDefault="00A5249F">
      <w:pPr>
        <w:rPr>
          <w:rFonts w:ascii="Arial" w:hAnsi="Arial" w:cs="Arial"/>
          <w:sz w:val="22"/>
          <w:szCs w:val="22"/>
        </w:rPr>
      </w:pPr>
      <w:r w:rsidRPr="000E70B2">
        <w:rPr>
          <w:rFonts w:ascii="Arial" w:hAnsi="Arial" w:cs="Arial"/>
          <w:sz w:val="22"/>
          <w:szCs w:val="22"/>
          <w:u w:val="single"/>
        </w:rPr>
        <w:t>Attendance (10%)</w:t>
      </w:r>
      <w:r w:rsidRPr="000E70B2">
        <w:rPr>
          <w:rFonts w:ascii="Arial" w:hAnsi="Arial" w:cs="Arial"/>
          <w:sz w:val="22"/>
          <w:szCs w:val="22"/>
        </w:rPr>
        <w:t xml:space="preserve">: You must attend all class sessions. The class sessions provide you with the opportunity to gain a greater understanding of the </w:t>
      </w:r>
      <w:r w:rsidR="00C804A6">
        <w:rPr>
          <w:rFonts w:ascii="Arial" w:hAnsi="Arial" w:cs="Arial"/>
          <w:sz w:val="22"/>
          <w:szCs w:val="22"/>
        </w:rPr>
        <w:t>concepts, theories and studies that are the grounding of this course</w:t>
      </w:r>
      <w:r w:rsidRPr="000E70B2">
        <w:rPr>
          <w:rFonts w:ascii="Arial" w:hAnsi="Arial" w:cs="Arial"/>
          <w:sz w:val="22"/>
          <w:szCs w:val="22"/>
        </w:rPr>
        <w:t xml:space="preserve">. Furthermore, it is often </w:t>
      </w:r>
      <w:r w:rsidRPr="000E70B2">
        <w:rPr>
          <w:rFonts w:ascii="Arial" w:hAnsi="Arial" w:cs="Arial"/>
          <w:i/>
          <w:sz w:val="22"/>
          <w:szCs w:val="22"/>
        </w:rPr>
        <w:t>critical for your classmates</w:t>
      </w:r>
      <w:r w:rsidRPr="000E70B2">
        <w:rPr>
          <w:rFonts w:ascii="Arial" w:hAnsi="Arial" w:cs="Arial"/>
          <w:sz w:val="22"/>
          <w:szCs w:val="22"/>
        </w:rPr>
        <w:t xml:space="preserve"> that you be there so in your absence, not only will your own learning be diminished, but so will everyone else’s.</w:t>
      </w:r>
    </w:p>
    <w:p w:rsidR="007C552A" w:rsidRPr="000E70B2" w:rsidRDefault="007C552A">
      <w:pPr>
        <w:rPr>
          <w:rFonts w:ascii="Arial" w:hAnsi="Arial" w:cs="Arial"/>
          <w:sz w:val="22"/>
          <w:szCs w:val="22"/>
          <w:u w:val="single"/>
        </w:rPr>
      </w:pPr>
    </w:p>
    <w:p w:rsidR="00E804BC" w:rsidRPr="000E70B2" w:rsidRDefault="00A5249F">
      <w:pPr>
        <w:rPr>
          <w:rFonts w:ascii="Arial" w:hAnsi="Arial" w:cs="Arial"/>
          <w:sz w:val="22"/>
          <w:szCs w:val="22"/>
        </w:rPr>
      </w:pPr>
      <w:r w:rsidRPr="000E70B2">
        <w:rPr>
          <w:rFonts w:ascii="Arial" w:hAnsi="Arial" w:cs="Arial"/>
          <w:sz w:val="22"/>
          <w:szCs w:val="22"/>
          <w:u w:val="single"/>
        </w:rPr>
        <w:t>Class participation (10%)</w:t>
      </w:r>
      <w:r w:rsidRPr="000E70B2">
        <w:rPr>
          <w:rFonts w:ascii="Arial" w:hAnsi="Arial" w:cs="Arial"/>
          <w:sz w:val="22"/>
          <w:szCs w:val="22"/>
        </w:rPr>
        <w:t>: All students are expected to engage in</w:t>
      </w:r>
      <w:r w:rsidR="000E70B2">
        <w:rPr>
          <w:rFonts w:ascii="Arial" w:hAnsi="Arial" w:cs="Arial"/>
          <w:sz w:val="22"/>
          <w:szCs w:val="22"/>
        </w:rPr>
        <w:t xml:space="preserve"> </w:t>
      </w:r>
      <w:r w:rsidRPr="000E70B2">
        <w:rPr>
          <w:rFonts w:ascii="Arial" w:hAnsi="Arial" w:cs="Arial"/>
          <w:sz w:val="22"/>
          <w:szCs w:val="22"/>
        </w:rPr>
        <w:t>discussions. This is a class in which students generally participate with ease. Care should be taken to actively build upon classmates’ comments by extending them or respectfully disagreeing and providing supporting evidence of a different perspective. The most valued comments or questions are those that move the class beyond the current discussion toward a deeper level of reflection or understanding.  Only consistent performance at this level will earn a perfect score as a participation grade.</w:t>
      </w:r>
    </w:p>
    <w:p w:rsidR="007C552A" w:rsidRPr="000E70B2" w:rsidRDefault="007C552A">
      <w:pPr>
        <w:rPr>
          <w:rFonts w:ascii="Arial" w:hAnsi="Arial" w:cs="Arial"/>
          <w:b/>
          <w:sz w:val="22"/>
          <w:szCs w:val="22"/>
        </w:rPr>
      </w:pPr>
    </w:p>
    <w:p w:rsidR="000E70B2" w:rsidRDefault="000E70B2">
      <w:pPr>
        <w:rPr>
          <w:rFonts w:ascii="Arial" w:hAnsi="Arial" w:cs="Arial"/>
          <w:b/>
          <w:sz w:val="22"/>
          <w:szCs w:val="22"/>
        </w:rPr>
      </w:pPr>
      <w:r>
        <w:rPr>
          <w:rFonts w:ascii="Arial" w:hAnsi="Arial" w:cs="Arial"/>
          <w:b/>
          <w:sz w:val="22"/>
          <w:szCs w:val="22"/>
        </w:rPr>
        <w:t xml:space="preserve">Article analysis (5 </w:t>
      </w:r>
      <w:r w:rsidR="00C804A6">
        <w:rPr>
          <w:rFonts w:ascii="Arial" w:hAnsi="Arial" w:cs="Arial"/>
          <w:b/>
          <w:sz w:val="22"/>
          <w:szCs w:val="22"/>
        </w:rPr>
        <w:t>analyses</w:t>
      </w:r>
      <w:r>
        <w:rPr>
          <w:rFonts w:ascii="Arial" w:hAnsi="Arial" w:cs="Arial"/>
          <w:b/>
          <w:sz w:val="22"/>
          <w:szCs w:val="22"/>
        </w:rPr>
        <w:t>): 20%</w:t>
      </w:r>
    </w:p>
    <w:p w:rsidR="00E403B6" w:rsidRDefault="00C804A6" w:rsidP="00C804A6">
      <w:pPr>
        <w:pStyle w:val="NormalWeb"/>
        <w:shd w:val="clear" w:color="auto" w:fill="FFFFFF"/>
        <w:rPr>
          <w:rFonts w:ascii="Arial" w:hAnsi="Arial" w:cs="Arial"/>
          <w:color w:val="000000" w:themeColor="text1"/>
          <w:sz w:val="22"/>
          <w:szCs w:val="22"/>
        </w:rPr>
      </w:pPr>
      <w:r w:rsidRPr="003178C0">
        <w:rPr>
          <w:rStyle w:val="Strong"/>
          <w:rFonts w:ascii="Arial" w:hAnsi="Arial" w:cs="Arial"/>
          <w:sz w:val="22"/>
          <w:szCs w:val="22"/>
        </w:rPr>
        <w:t xml:space="preserve">For five (5) of the classes you will write an article(s) </w:t>
      </w:r>
      <w:proofErr w:type="spellStart"/>
      <w:r w:rsidRPr="003178C0">
        <w:rPr>
          <w:rStyle w:val="Strong"/>
          <w:rFonts w:ascii="Arial" w:hAnsi="Arial" w:cs="Arial"/>
          <w:sz w:val="22"/>
          <w:szCs w:val="22"/>
        </w:rPr>
        <w:t>analsysis</w:t>
      </w:r>
      <w:proofErr w:type="spellEnd"/>
      <w:r w:rsidRPr="003178C0">
        <w:rPr>
          <w:rFonts w:ascii="Arial" w:hAnsi="Arial" w:cs="Arial"/>
          <w:color w:val="000000" w:themeColor="text1"/>
          <w:sz w:val="22"/>
          <w:szCs w:val="22"/>
        </w:rPr>
        <w:t xml:space="preserve"> that critiques the article you have read. The length should be 1.5 pages single spaced. </w:t>
      </w:r>
      <w:r w:rsidR="003178C0">
        <w:rPr>
          <w:rFonts w:ascii="Arial" w:hAnsi="Arial" w:cs="Arial"/>
          <w:color w:val="000000" w:themeColor="text1"/>
          <w:sz w:val="22"/>
          <w:szCs w:val="22"/>
        </w:rPr>
        <w:t xml:space="preserve">Each analysis will be scored on a scale from 1-5 for a total of 20 pts. </w:t>
      </w:r>
      <w:r w:rsidR="00E403B6">
        <w:rPr>
          <w:rFonts w:ascii="Arial" w:hAnsi="Arial" w:cs="Arial"/>
          <w:color w:val="000000" w:themeColor="text1"/>
          <w:sz w:val="22"/>
          <w:szCs w:val="22"/>
        </w:rPr>
        <w:t xml:space="preserve">The article </w:t>
      </w:r>
      <w:proofErr w:type="spellStart"/>
      <w:r w:rsidR="00E403B6">
        <w:rPr>
          <w:rFonts w:ascii="Arial" w:hAnsi="Arial" w:cs="Arial"/>
          <w:color w:val="000000" w:themeColor="text1"/>
          <w:sz w:val="22"/>
          <w:szCs w:val="22"/>
        </w:rPr>
        <w:t>anslysis</w:t>
      </w:r>
      <w:proofErr w:type="spellEnd"/>
      <w:r w:rsidR="00E403B6">
        <w:rPr>
          <w:rFonts w:ascii="Arial" w:hAnsi="Arial" w:cs="Arial"/>
          <w:color w:val="000000" w:themeColor="text1"/>
          <w:sz w:val="22"/>
          <w:szCs w:val="22"/>
        </w:rPr>
        <w:t xml:space="preserve"> is due the SUNDAY NIGHT BEFORE THE CLASS BY 11:59PM. THIS ALLOWS ME (THE PROFESSOR) TO READ AND INCORPORATE YOUR THINKING INTO THE CLASS DISCUSSION.</w:t>
      </w:r>
    </w:p>
    <w:p w:rsidR="00C804A6" w:rsidRPr="003178C0" w:rsidRDefault="00C804A6" w:rsidP="00C804A6">
      <w:pPr>
        <w:pStyle w:val="NormalWeb"/>
        <w:shd w:val="clear" w:color="auto" w:fill="FFFFFF"/>
        <w:rPr>
          <w:rFonts w:ascii="Arial" w:hAnsi="Arial" w:cs="Arial"/>
          <w:color w:val="000000" w:themeColor="text1"/>
          <w:sz w:val="22"/>
          <w:szCs w:val="22"/>
        </w:rPr>
      </w:pPr>
      <w:r w:rsidRPr="003178C0">
        <w:rPr>
          <w:rFonts w:ascii="Arial" w:hAnsi="Arial" w:cs="Arial"/>
          <w:color w:val="000000" w:themeColor="text1"/>
          <w:sz w:val="22"/>
          <w:szCs w:val="22"/>
        </w:rPr>
        <w:t xml:space="preserve">Be sure to begin by briefly summarizing the article. Next, analyze those aspects of the article that were clear or confusing to you. Conclude by speculating about broader implications and future directions of the research described in the article. </w:t>
      </w:r>
      <w:r w:rsidR="00E403B6">
        <w:rPr>
          <w:rFonts w:ascii="Arial" w:hAnsi="Arial" w:cs="Arial"/>
          <w:color w:val="000000" w:themeColor="text1"/>
          <w:sz w:val="22"/>
          <w:szCs w:val="22"/>
        </w:rPr>
        <w:t>This is the most basic</w:t>
      </w:r>
      <w:r w:rsidRPr="003178C0">
        <w:rPr>
          <w:rFonts w:ascii="Arial" w:hAnsi="Arial" w:cs="Arial"/>
          <w:color w:val="000000" w:themeColor="text1"/>
          <w:sz w:val="22"/>
          <w:szCs w:val="22"/>
        </w:rPr>
        <w:t xml:space="preserve"> suggested plan for your essay:</w:t>
      </w:r>
    </w:p>
    <w:p w:rsidR="00C804A6" w:rsidRPr="003178C0" w:rsidRDefault="00C804A6" w:rsidP="00C804A6">
      <w:pPr>
        <w:pStyle w:val="NormalWeb"/>
        <w:shd w:val="clear" w:color="auto" w:fill="FFFFFF"/>
        <w:ind w:left="630"/>
        <w:rPr>
          <w:rFonts w:ascii="Arial" w:hAnsi="Arial" w:cs="Arial"/>
          <w:color w:val="000000" w:themeColor="text1"/>
          <w:sz w:val="22"/>
          <w:szCs w:val="22"/>
        </w:rPr>
      </w:pPr>
      <w:r w:rsidRPr="003178C0">
        <w:rPr>
          <w:rStyle w:val="Strong"/>
          <w:rFonts w:ascii="Arial" w:hAnsi="Arial" w:cs="Arial"/>
          <w:color w:val="000000" w:themeColor="text1"/>
          <w:sz w:val="22"/>
          <w:szCs w:val="22"/>
        </w:rPr>
        <w:t>First 1-2 paragraphs</w:t>
      </w:r>
      <w:r w:rsidRPr="003178C0">
        <w:rPr>
          <w:rFonts w:ascii="Arial" w:hAnsi="Arial" w:cs="Arial"/>
          <w:color w:val="000000" w:themeColor="text1"/>
          <w:sz w:val="22"/>
          <w:szCs w:val="22"/>
        </w:rPr>
        <w:t>: Summarize the objectives, methods, results, and conclusions as the authors have presented them. This section should reflect your understanding of the research presented in the article.</w:t>
      </w:r>
    </w:p>
    <w:p w:rsidR="00C804A6" w:rsidRPr="003178C0" w:rsidRDefault="00C804A6" w:rsidP="00C804A6">
      <w:pPr>
        <w:pStyle w:val="NormalWeb"/>
        <w:shd w:val="clear" w:color="auto" w:fill="FFFFFF"/>
        <w:ind w:left="630"/>
        <w:rPr>
          <w:rFonts w:ascii="Arial" w:hAnsi="Arial" w:cs="Arial"/>
          <w:color w:val="000000" w:themeColor="text1"/>
          <w:sz w:val="22"/>
          <w:szCs w:val="22"/>
        </w:rPr>
      </w:pPr>
      <w:r w:rsidRPr="003178C0">
        <w:rPr>
          <w:rStyle w:val="Strong"/>
          <w:rFonts w:ascii="Arial" w:hAnsi="Arial" w:cs="Arial"/>
          <w:color w:val="000000" w:themeColor="text1"/>
          <w:sz w:val="22"/>
          <w:szCs w:val="22"/>
        </w:rPr>
        <w:t>Next paragraph—the strengths of the article</w:t>
      </w:r>
      <w:r w:rsidRPr="003178C0">
        <w:rPr>
          <w:rFonts w:ascii="Arial" w:hAnsi="Arial" w:cs="Arial"/>
          <w:color w:val="000000" w:themeColor="text1"/>
          <w:sz w:val="22"/>
          <w:szCs w:val="22"/>
        </w:rPr>
        <w:t>. Identify and characterize the useful features of the article. That is, what aspects of the article seemed particularly strong? Did you find a certain section of the article (for example, introduction, methods) to be particularly helpful?</w:t>
      </w:r>
    </w:p>
    <w:p w:rsidR="00C804A6" w:rsidRPr="003178C0" w:rsidRDefault="00C804A6" w:rsidP="00C804A6">
      <w:pPr>
        <w:pStyle w:val="NormalWeb"/>
        <w:shd w:val="clear" w:color="auto" w:fill="FFFFFF"/>
        <w:ind w:left="630"/>
        <w:rPr>
          <w:rFonts w:ascii="Arial" w:hAnsi="Arial" w:cs="Arial"/>
          <w:color w:val="000000" w:themeColor="text1"/>
          <w:sz w:val="22"/>
          <w:szCs w:val="22"/>
        </w:rPr>
      </w:pPr>
      <w:r w:rsidRPr="003178C0">
        <w:rPr>
          <w:rStyle w:val="Strong"/>
          <w:rFonts w:ascii="Arial" w:hAnsi="Arial" w:cs="Arial"/>
          <w:color w:val="000000" w:themeColor="text1"/>
          <w:sz w:val="22"/>
          <w:szCs w:val="22"/>
        </w:rPr>
        <w:t>Next paragraph—the weaknesses of the article.</w:t>
      </w:r>
      <w:r w:rsidRPr="003178C0">
        <w:rPr>
          <w:rFonts w:ascii="Arial" w:hAnsi="Arial" w:cs="Arial"/>
          <w:color w:val="000000" w:themeColor="text1"/>
          <w:sz w:val="22"/>
          <w:szCs w:val="22"/>
        </w:rPr>
        <w:t> Identify and characterize the confusing aspects of the article. That is, did you find any weaknesses in the study? Was any particular section confusing to you? Why?</w:t>
      </w:r>
    </w:p>
    <w:p w:rsidR="00C804A6" w:rsidRPr="00E403B6" w:rsidRDefault="00C804A6" w:rsidP="00C804A6">
      <w:pPr>
        <w:pStyle w:val="NormalWeb"/>
        <w:shd w:val="clear" w:color="auto" w:fill="FFFFFF"/>
        <w:ind w:left="630"/>
        <w:rPr>
          <w:rFonts w:ascii="Arial" w:hAnsi="Arial" w:cs="Arial"/>
          <w:color w:val="000000" w:themeColor="text1"/>
          <w:sz w:val="22"/>
          <w:szCs w:val="22"/>
        </w:rPr>
      </w:pPr>
      <w:r w:rsidRPr="003178C0">
        <w:rPr>
          <w:rStyle w:val="Strong"/>
          <w:rFonts w:ascii="Arial" w:hAnsi="Arial" w:cs="Arial"/>
          <w:color w:val="000000" w:themeColor="text1"/>
          <w:sz w:val="22"/>
          <w:szCs w:val="22"/>
        </w:rPr>
        <w:lastRenderedPageBreak/>
        <w:t>Last paragraph</w:t>
      </w:r>
      <w:r w:rsidRPr="003178C0">
        <w:rPr>
          <w:rFonts w:ascii="Arial" w:hAnsi="Arial" w:cs="Arial"/>
          <w:color w:val="000000" w:themeColor="text1"/>
          <w:sz w:val="22"/>
          <w:szCs w:val="22"/>
        </w:rPr>
        <w:t xml:space="preserve">: Conclude your essay. Speculate about the broader implication of this research (for example, the results might represent breakthroughs, or the results could have far-reaching implications) and try to identify the future directions of this research (go </w:t>
      </w:r>
      <w:r w:rsidRPr="00E403B6">
        <w:rPr>
          <w:rFonts w:ascii="Arial" w:hAnsi="Arial" w:cs="Arial"/>
          <w:color w:val="000000" w:themeColor="text1"/>
          <w:sz w:val="22"/>
          <w:szCs w:val="22"/>
        </w:rPr>
        <w:t>ahead and be creative).</w:t>
      </w:r>
    </w:p>
    <w:p w:rsidR="00C804A6" w:rsidRPr="00E403B6" w:rsidRDefault="00E403B6" w:rsidP="00E403B6">
      <w:pPr>
        <w:pStyle w:val="NormalWeb"/>
        <w:shd w:val="clear" w:color="auto" w:fill="FFFFFF"/>
        <w:ind w:left="630"/>
        <w:rPr>
          <w:rFonts w:ascii="Arial" w:hAnsi="Arial" w:cs="Arial"/>
          <w:color w:val="000000" w:themeColor="text1"/>
          <w:sz w:val="22"/>
          <w:szCs w:val="22"/>
        </w:rPr>
      </w:pPr>
      <w:r w:rsidRPr="00E403B6">
        <w:rPr>
          <w:rStyle w:val="Strong"/>
          <w:rFonts w:ascii="Arial" w:hAnsi="Arial" w:cs="Arial"/>
          <w:b w:val="0"/>
          <w:bCs w:val="0"/>
          <w:color w:val="000000" w:themeColor="text1"/>
          <w:sz w:val="22"/>
          <w:szCs w:val="22"/>
        </w:rPr>
        <w:t>*A much better approach would be to integrate at least two articles into your analysis</w:t>
      </w:r>
      <w:r w:rsidRPr="00E403B6">
        <w:rPr>
          <w:rFonts w:ascii="Arial" w:hAnsi="Arial" w:cs="Arial"/>
          <w:sz w:val="22"/>
          <w:szCs w:val="22"/>
        </w:rPr>
        <w:t>.</w:t>
      </w:r>
      <w:r>
        <w:rPr>
          <w:rFonts w:ascii="Arial" w:hAnsi="Arial" w:cs="Arial"/>
          <w:sz w:val="22"/>
          <w:szCs w:val="22"/>
        </w:rPr>
        <w:t xml:space="preserve"> </w:t>
      </w:r>
      <w:r w:rsidRPr="00E403B6">
        <w:rPr>
          <w:rFonts w:ascii="Arial" w:hAnsi="Arial" w:cs="Arial"/>
          <w:sz w:val="22"/>
          <w:szCs w:val="22"/>
        </w:rPr>
        <w:t>More on this when class starts.</w:t>
      </w:r>
    </w:p>
    <w:p w:rsidR="000E70B2" w:rsidRDefault="000E70B2">
      <w:pPr>
        <w:rPr>
          <w:rFonts w:ascii="Arial" w:hAnsi="Arial" w:cs="Arial"/>
          <w:b/>
          <w:sz w:val="22"/>
          <w:szCs w:val="22"/>
        </w:rPr>
      </w:pPr>
    </w:p>
    <w:p w:rsidR="00E804BC" w:rsidRDefault="00A5249F">
      <w:pPr>
        <w:rPr>
          <w:rFonts w:ascii="Arial" w:hAnsi="Arial" w:cs="Arial"/>
          <w:b/>
          <w:sz w:val="22"/>
          <w:szCs w:val="22"/>
        </w:rPr>
      </w:pPr>
      <w:r w:rsidRPr="000E70B2">
        <w:rPr>
          <w:rFonts w:ascii="Arial" w:hAnsi="Arial" w:cs="Arial"/>
          <w:b/>
          <w:sz w:val="22"/>
          <w:szCs w:val="22"/>
        </w:rPr>
        <w:t xml:space="preserve">Grant Project: </w:t>
      </w:r>
      <w:r w:rsidR="003178C0">
        <w:rPr>
          <w:rFonts w:ascii="Arial" w:hAnsi="Arial" w:cs="Arial"/>
          <w:b/>
          <w:sz w:val="22"/>
          <w:szCs w:val="22"/>
        </w:rPr>
        <w:t>3</w:t>
      </w:r>
      <w:r w:rsidRPr="000E70B2">
        <w:rPr>
          <w:rFonts w:ascii="Arial" w:hAnsi="Arial" w:cs="Arial"/>
          <w:b/>
          <w:sz w:val="22"/>
          <w:szCs w:val="22"/>
        </w:rPr>
        <w:t>0%</w:t>
      </w:r>
    </w:p>
    <w:p w:rsidR="003178C0" w:rsidRPr="000E70B2" w:rsidRDefault="003178C0">
      <w:pPr>
        <w:rPr>
          <w:rFonts w:ascii="Arial" w:hAnsi="Arial" w:cs="Arial"/>
          <w:b/>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The goal of this project is to produce a grant proposal related to the topics we discuss in this seminar. Through the process of writing a proposal, you will gain an understanding and appreciation of all steps of scientific discovery, including the identification of fruitful areas of research, a review of what is known (and, more importantly, what is </w:t>
      </w:r>
      <w:r w:rsidRPr="000E70B2">
        <w:rPr>
          <w:rFonts w:ascii="Arial" w:hAnsi="Arial" w:cs="Arial"/>
          <w:i/>
          <w:sz w:val="22"/>
          <w:szCs w:val="22"/>
        </w:rPr>
        <w:t>not</w:t>
      </w:r>
      <w:r w:rsidRPr="000E70B2">
        <w:rPr>
          <w:rFonts w:ascii="Arial" w:hAnsi="Arial" w:cs="Arial"/>
          <w:sz w:val="22"/>
          <w:szCs w:val="22"/>
        </w:rPr>
        <w:t xml:space="preserve"> known) on the topic, and the planning of one well-designed study to explore your issue of interest.</w:t>
      </w:r>
    </w:p>
    <w:p w:rsidR="00E804BC" w:rsidRPr="000E70B2" w:rsidRDefault="00A5249F">
      <w:pPr>
        <w:rPr>
          <w:rFonts w:ascii="Arial" w:hAnsi="Arial" w:cs="Arial"/>
          <w:sz w:val="22"/>
          <w:szCs w:val="22"/>
        </w:rPr>
      </w:pPr>
      <w:r w:rsidRPr="000E70B2">
        <w:rPr>
          <w:rFonts w:ascii="Arial" w:hAnsi="Arial" w:cs="Arial"/>
          <w:sz w:val="22"/>
          <w:szCs w:val="22"/>
        </w:rPr>
        <w:t>A second goal of the grant project is to familiarize each student with the process of how grants are evaluated and funded. The structure and review process will simulate the National Science Foundation.</w:t>
      </w:r>
    </w:p>
    <w:p w:rsidR="00E804BC" w:rsidRPr="000E70B2" w:rsidRDefault="00A5249F">
      <w:pPr>
        <w:numPr>
          <w:ilvl w:val="0"/>
          <w:numId w:val="3"/>
        </w:numPr>
        <w:spacing w:before="240"/>
        <w:rPr>
          <w:rFonts w:ascii="Arial" w:hAnsi="Arial" w:cs="Arial"/>
          <w:sz w:val="22"/>
          <w:szCs w:val="22"/>
        </w:rPr>
      </w:pPr>
      <w:r w:rsidRPr="000E70B2">
        <w:rPr>
          <w:rFonts w:ascii="Arial" w:hAnsi="Arial" w:cs="Arial"/>
          <w:sz w:val="22"/>
          <w:szCs w:val="22"/>
        </w:rPr>
        <w:t>You must submit a full Grant Proposal (</w:t>
      </w:r>
      <w:r w:rsidR="003178C0">
        <w:rPr>
          <w:rFonts w:ascii="Arial" w:hAnsi="Arial" w:cs="Arial"/>
          <w:sz w:val="22"/>
          <w:szCs w:val="22"/>
        </w:rPr>
        <w:t>10</w:t>
      </w:r>
      <w:r w:rsidRPr="000E70B2">
        <w:rPr>
          <w:rFonts w:ascii="Arial" w:hAnsi="Arial" w:cs="Arial"/>
          <w:sz w:val="22"/>
          <w:szCs w:val="22"/>
        </w:rPr>
        <w:t xml:space="preserve"> pages single-spaced, not including references), including:</w:t>
      </w:r>
    </w:p>
    <w:p w:rsidR="00E804BC" w:rsidRPr="000E70B2" w:rsidRDefault="00A5249F">
      <w:pPr>
        <w:numPr>
          <w:ilvl w:val="1"/>
          <w:numId w:val="3"/>
        </w:numPr>
        <w:rPr>
          <w:rFonts w:ascii="Arial" w:hAnsi="Arial" w:cs="Arial"/>
          <w:sz w:val="22"/>
          <w:szCs w:val="22"/>
        </w:rPr>
      </w:pPr>
      <w:r w:rsidRPr="000E70B2">
        <w:rPr>
          <w:rFonts w:ascii="Arial" w:hAnsi="Arial" w:cs="Arial"/>
          <w:sz w:val="22"/>
          <w:szCs w:val="22"/>
        </w:rPr>
        <w:t xml:space="preserve">Significance, Major Aims, &amp; Background:  The first section of the grant will explain why your research topic is important (i.e., why anyone should fund your research), what past research has demonstrated with respect to your topic, and why further research (and </w:t>
      </w:r>
      <w:r w:rsidRPr="000E70B2">
        <w:rPr>
          <w:rFonts w:ascii="Arial" w:hAnsi="Arial" w:cs="Arial"/>
          <w:i/>
          <w:sz w:val="22"/>
          <w:szCs w:val="22"/>
        </w:rPr>
        <w:t>your</w:t>
      </w:r>
      <w:r w:rsidRPr="000E70B2">
        <w:rPr>
          <w:rFonts w:ascii="Arial" w:hAnsi="Arial" w:cs="Arial"/>
          <w:sz w:val="22"/>
          <w:szCs w:val="22"/>
        </w:rPr>
        <w:t xml:space="preserve"> research in particular) is needed.</w:t>
      </w:r>
    </w:p>
    <w:p w:rsidR="00E804BC" w:rsidRPr="000E70B2" w:rsidRDefault="00A5249F">
      <w:pPr>
        <w:numPr>
          <w:ilvl w:val="1"/>
          <w:numId w:val="3"/>
        </w:numPr>
        <w:rPr>
          <w:rFonts w:ascii="Arial" w:hAnsi="Arial" w:cs="Arial"/>
          <w:sz w:val="22"/>
          <w:szCs w:val="22"/>
        </w:rPr>
      </w:pPr>
      <w:r w:rsidRPr="000E70B2">
        <w:rPr>
          <w:rFonts w:ascii="Arial" w:hAnsi="Arial" w:cs="Arial"/>
          <w:sz w:val="22"/>
          <w:szCs w:val="22"/>
        </w:rPr>
        <w:t>Methods: A second section detailing ONE STUDY to address your topic of interest. For your study, you should clearly explain the methods IN DETAIL—experiment, anticipated results, data analysis, and anticipated pitfalls and their solutions.</w:t>
      </w:r>
    </w:p>
    <w:p w:rsidR="00E804BC" w:rsidRPr="000E70B2" w:rsidRDefault="00A5249F">
      <w:pPr>
        <w:numPr>
          <w:ilvl w:val="1"/>
          <w:numId w:val="3"/>
        </w:numPr>
        <w:rPr>
          <w:rFonts w:ascii="Arial" w:hAnsi="Arial" w:cs="Arial"/>
          <w:sz w:val="22"/>
          <w:szCs w:val="22"/>
        </w:rPr>
      </w:pPr>
      <w:r w:rsidRPr="000E70B2">
        <w:rPr>
          <w:rFonts w:ascii="Arial" w:hAnsi="Arial" w:cs="Arial"/>
          <w:sz w:val="22"/>
          <w:szCs w:val="22"/>
        </w:rPr>
        <w:t>Timetable, Dissemination plans, etc.</w:t>
      </w:r>
    </w:p>
    <w:p w:rsidR="00E804BC" w:rsidRPr="000E70B2" w:rsidRDefault="00A5249F">
      <w:pPr>
        <w:numPr>
          <w:ilvl w:val="1"/>
          <w:numId w:val="3"/>
        </w:numPr>
        <w:spacing w:after="240"/>
        <w:rPr>
          <w:rFonts w:ascii="Arial" w:hAnsi="Arial" w:cs="Arial"/>
          <w:sz w:val="22"/>
          <w:szCs w:val="22"/>
        </w:rPr>
      </w:pPr>
      <w:r w:rsidRPr="000E70B2">
        <w:rPr>
          <w:rFonts w:ascii="Arial" w:hAnsi="Arial" w:cs="Arial"/>
          <w:sz w:val="22"/>
          <w:szCs w:val="22"/>
        </w:rPr>
        <w:t>References (not included in page limit)</w:t>
      </w:r>
    </w:p>
    <w:p w:rsidR="00E804BC" w:rsidRPr="000E70B2" w:rsidRDefault="00A5249F">
      <w:pPr>
        <w:rPr>
          <w:rFonts w:ascii="Arial" w:hAnsi="Arial" w:cs="Arial"/>
          <w:sz w:val="22"/>
          <w:szCs w:val="22"/>
        </w:rPr>
      </w:pPr>
      <w:r w:rsidRPr="000E70B2">
        <w:rPr>
          <w:rFonts w:ascii="Arial" w:hAnsi="Arial" w:cs="Arial"/>
          <w:sz w:val="22"/>
          <w:szCs w:val="22"/>
        </w:rPr>
        <w:t>We will read and discuss each grant (stripped of identifying information) and assign a grade worth 15% of the total grade on the assignment. The top grant will be “funded” (which does not translate into a monetary amount, but you will receive a formal letter awarding you your grant!).</w:t>
      </w:r>
    </w:p>
    <w:p w:rsidR="00D65A7C" w:rsidRDefault="00D65A7C">
      <w:pPr>
        <w:rPr>
          <w:rFonts w:ascii="Arial" w:hAnsi="Arial" w:cs="Arial"/>
          <w:b/>
          <w:sz w:val="22"/>
          <w:szCs w:val="22"/>
          <w:u w:val="single"/>
        </w:rPr>
      </w:pPr>
    </w:p>
    <w:p w:rsidR="003178C0" w:rsidRDefault="003178C0" w:rsidP="003178C0">
      <w:pPr>
        <w:rPr>
          <w:rFonts w:ascii="Arial" w:hAnsi="Arial" w:cs="Arial"/>
          <w:sz w:val="22"/>
          <w:szCs w:val="22"/>
        </w:rPr>
      </w:pPr>
      <w:r>
        <w:rPr>
          <w:rFonts w:ascii="Arial" w:hAnsi="Arial" w:cs="Arial"/>
          <w:sz w:val="22"/>
          <w:szCs w:val="22"/>
        </w:rPr>
        <w:t>The first step for this grant proposal is to submit a “</w:t>
      </w:r>
      <w:r w:rsidRPr="000E70B2">
        <w:rPr>
          <w:rFonts w:ascii="Arial" w:hAnsi="Arial" w:cs="Arial"/>
          <w:sz w:val="22"/>
          <w:szCs w:val="22"/>
        </w:rPr>
        <w:t>Letter of Intent</w:t>
      </w:r>
      <w:r>
        <w:rPr>
          <w:rFonts w:ascii="Arial" w:hAnsi="Arial" w:cs="Arial"/>
          <w:sz w:val="22"/>
          <w:szCs w:val="22"/>
        </w:rPr>
        <w:t>.</w:t>
      </w:r>
      <w:r w:rsidRPr="000E70B2">
        <w:rPr>
          <w:rFonts w:ascii="Arial" w:hAnsi="Arial" w:cs="Arial"/>
          <w:sz w:val="22"/>
          <w:szCs w:val="22"/>
        </w:rPr>
        <w:t xml:space="preserve">" </w:t>
      </w:r>
      <w:r>
        <w:rPr>
          <w:rFonts w:ascii="Arial" w:hAnsi="Arial" w:cs="Arial"/>
          <w:sz w:val="22"/>
          <w:szCs w:val="22"/>
        </w:rPr>
        <w:t xml:space="preserve">This is a </w:t>
      </w:r>
      <w:r w:rsidRPr="000E70B2">
        <w:rPr>
          <w:rFonts w:ascii="Arial" w:hAnsi="Arial" w:cs="Arial"/>
          <w:sz w:val="22"/>
          <w:szCs w:val="22"/>
        </w:rPr>
        <w:t xml:space="preserve">single-page proposal idea explaining the topic, central research questions, general idea for proposed studies, and significance. </w:t>
      </w:r>
      <w:r>
        <w:rPr>
          <w:rFonts w:ascii="Arial" w:hAnsi="Arial" w:cs="Arial"/>
          <w:sz w:val="22"/>
          <w:szCs w:val="22"/>
        </w:rPr>
        <w:t xml:space="preserve">I will read this and then offer feedback. This will also be sent to two other students in the class and they will offer feedback. </w:t>
      </w:r>
    </w:p>
    <w:p w:rsidR="003178C0" w:rsidRDefault="003178C0" w:rsidP="003178C0">
      <w:pPr>
        <w:rPr>
          <w:rFonts w:ascii="Arial" w:hAnsi="Arial" w:cs="Arial"/>
          <w:sz w:val="22"/>
          <w:szCs w:val="22"/>
        </w:rPr>
      </w:pPr>
    </w:p>
    <w:p w:rsidR="003178C0" w:rsidRPr="000E70B2" w:rsidRDefault="003178C0" w:rsidP="003178C0">
      <w:pPr>
        <w:rPr>
          <w:rFonts w:ascii="Arial" w:hAnsi="Arial" w:cs="Arial"/>
          <w:sz w:val="22"/>
          <w:szCs w:val="22"/>
        </w:rPr>
      </w:pPr>
      <w:r>
        <w:rPr>
          <w:rFonts w:ascii="Arial" w:hAnsi="Arial" w:cs="Arial"/>
          <w:sz w:val="22"/>
          <w:szCs w:val="22"/>
        </w:rPr>
        <w:t>Handouts will  be provided to describe the rest of the grant process.</w:t>
      </w:r>
    </w:p>
    <w:p w:rsidR="003178C0" w:rsidRPr="000E70B2" w:rsidRDefault="003178C0" w:rsidP="003178C0">
      <w:pPr>
        <w:rPr>
          <w:rFonts w:ascii="Arial" w:hAnsi="Arial" w:cs="Arial"/>
          <w:sz w:val="22"/>
          <w:szCs w:val="22"/>
        </w:rPr>
      </w:pPr>
      <w:r w:rsidRPr="000E70B2">
        <w:rPr>
          <w:rFonts w:ascii="Arial" w:hAnsi="Arial" w:cs="Arial"/>
          <w:sz w:val="22"/>
          <w:szCs w:val="22"/>
        </w:rPr>
        <w:t xml:space="preserve"> </w:t>
      </w:r>
    </w:p>
    <w:p w:rsidR="00E804BC" w:rsidRPr="000E70B2" w:rsidRDefault="00E804BC">
      <w:pPr>
        <w:rPr>
          <w:rFonts w:ascii="Arial" w:hAnsi="Arial" w:cs="Arial"/>
          <w:sz w:val="22"/>
          <w:szCs w:val="22"/>
        </w:rPr>
      </w:pPr>
    </w:p>
    <w:p w:rsidR="00E804BC" w:rsidRDefault="00A5249F">
      <w:pPr>
        <w:rPr>
          <w:rFonts w:ascii="Arial" w:hAnsi="Arial" w:cs="Arial"/>
          <w:b/>
          <w:sz w:val="22"/>
          <w:szCs w:val="22"/>
        </w:rPr>
      </w:pPr>
      <w:r w:rsidRPr="000E70B2">
        <w:rPr>
          <w:rFonts w:ascii="Arial" w:hAnsi="Arial" w:cs="Arial"/>
          <w:b/>
          <w:sz w:val="22"/>
          <w:szCs w:val="22"/>
        </w:rPr>
        <w:t xml:space="preserve">Final exam: </w:t>
      </w:r>
      <w:r w:rsidR="003178C0">
        <w:rPr>
          <w:rFonts w:ascii="Arial" w:hAnsi="Arial" w:cs="Arial"/>
          <w:b/>
          <w:sz w:val="22"/>
          <w:szCs w:val="22"/>
        </w:rPr>
        <w:t>3</w:t>
      </w:r>
      <w:r w:rsidRPr="000E70B2">
        <w:rPr>
          <w:rFonts w:ascii="Arial" w:hAnsi="Arial" w:cs="Arial"/>
          <w:b/>
          <w:sz w:val="22"/>
          <w:szCs w:val="22"/>
        </w:rPr>
        <w:t>0%</w:t>
      </w:r>
    </w:p>
    <w:p w:rsidR="003178C0" w:rsidRPr="000E70B2" w:rsidRDefault="003178C0">
      <w:pPr>
        <w:rPr>
          <w:rFonts w:ascii="Arial" w:hAnsi="Arial" w:cs="Arial"/>
          <w:b/>
          <w:sz w:val="22"/>
          <w:szCs w:val="22"/>
        </w:rPr>
      </w:pPr>
    </w:p>
    <w:p w:rsidR="00E804BC" w:rsidRPr="000E70B2" w:rsidRDefault="00A5249F">
      <w:pPr>
        <w:rPr>
          <w:rFonts w:ascii="Arial" w:hAnsi="Arial" w:cs="Arial"/>
          <w:sz w:val="22"/>
          <w:szCs w:val="22"/>
        </w:rPr>
      </w:pPr>
      <w:r w:rsidRPr="000E70B2">
        <w:rPr>
          <w:rFonts w:ascii="Arial" w:hAnsi="Arial" w:cs="Arial"/>
          <w:sz w:val="22"/>
          <w:szCs w:val="22"/>
        </w:rPr>
        <w:t>The final exam will be a</w:t>
      </w:r>
      <w:r w:rsidR="003178C0">
        <w:rPr>
          <w:rFonts w:ascii="Arial" w:hAnsi="Arial" w:cs="Arial"/>
          <w:sz w:val="22"/>
          <w:szCs w:val="22"/>
        </w:rPr>
        <w:t xml:space="preserve"> </w:t>
      </w:r>
      <w:r w:rsidR="003178C0" w:rsidRPr="003178C0">
        <w:rPr>
          <w:rFonts w:ascii="Arial" w:hAnsi="Arial" w:cs="Arial"/>
          <w:b/>
          <w:bCs/>
          <w:sz w:val="22"/>
          <w:szCs w:val="22"/>
          <w:u w:val="single"/>
        </w:rPr>
        <w:t>take</w:t>
      </w:r>
      <w:r w:rsidRPr="003178C0">
        <w:rPr>
          <w:rFonts w:ascii="Arial" w:hAnsi="Arial" w:cs="Arial"/>
          <w:b/>
          <w:bCs/>
          <w:sz w:val="22"/>
          <w:szCs w:val="22"/>
          <w:u w:val="single"/>
        </w:rPr>
        <w:t>-</w:t>
      </w:r>
      <w:r w:rsidR="003178C0" w:rsidRPr="003178C0">
        <w:rPr>
          <w:rFonts w:ascii="Arial" w:hAnsi="Arial" w:cs="Arial"/>
          <w:b/>
          <w:bCs/>
          <w:sz w:val="22"/>
          <w:szCs w:val="22"/>
          <w:u w:val="single"/>
        </w:rPr>
        <w:t>home</w:t>
      </w:r>
      <w:r w:rsidRPr="003178C0">
        <w:rPr>
          <w:rFonts w:ascii="Arial" w:hAnsi="Arial" w:cs="Arial"/>
          <w:b/>
          <w:bCs/>
          <w:sz w:val="22"/>
          <w:szCs w:val="22"/>
          <w:u w:val="single"/>
        </w:rPr>
        <w:t xml:space="preserve"> exam</w:t>
      </w:r>
      <w:r w:rsidRPr="000E70B2">
        <w:rPr>
          <w:rFonts w:ascii="Arial" w:hAnsi="Arial" w:cs="Arial"/>
          <w:sz w:val="22"/>
          <w:szCs w:val="22"/>
        </w:rPr>
        <w:t xml:space="preserve">. It will consist of 8 essay questions </w:t>
      </w:r>
      <w:r w:rsidR="003178C0">
        <w:rPr>
          <w:rFonts w:ascii="Arial" w:hAnsi="Arial" w:cs="Arial"/>
          <w:sz w:val="22"/>
          <w:szCs w:val="22"/>
        </w:rPr>
        <w:t xml:space="preserve">and you will have the option to answer 6. </w:t>
      </w:r>
      <w:r w:rsidRPr="000E70B2">
        <w:rPr>
          <w:rFonts w:ascii="Arial" w:hAnsi="Arial" w:cs="Arial"/>
          <w:sz w:val="22"/>
          <w:szCs w:val="22"/>
        </w:rPr>
        <w:t>Exam questions are meant to be integrative and focus on critical concepts, themes and experiments in cultural psychology and diversity science.</w:t>
      </w:r>
    </w:p>
    <w:p w:rsidR="00E804BC" w:rsidRPr="000E70B2" w:rsidRDefault="00A5249F">
      <w:pPr>
        <w:rPr>
          <w:rFonts w:ascii="Arial" w:hAnsi="Arial" w:cs="Arial"/>
          <w:sz w:val="22"/>
          <w:szCs w:val="22"/>
        </w:rPr>
      </w:pPr>
      <w:r w:rsidRPr="000E70B2">
        <w:rPr>
          <w:rFonts w:ascii="Arial" w:hAnsi="Arial" w:cs="Arial"/>
          <w:sz w:val="22"/>
          <w:szCs w:val="22"/>
        </w:rPr>
        <w:t>In case you were thinking of questions you might not want to ask:</w:t>
      </w:r>
    </w:p>
    <w:p w:rsidR="00E804BC" w:rsidRPr="000E70B2" w:rsidRDefault="00A5249F">
      <w:pPr>
        <w:numPr>
          <w:ilvl w:val="0"/>
          <w:numId w:val="1"/>
        </w:numPr>
        <w:spacing w:before="240"/>
        <w:rPr>
          <w:rFonts w:ascii="Arial" w:hAnsi="Arial" w:cs="Arial"/>
          <w:sz w:val="22"/>
          <w:szCs w:val="22"/>
        </w:rPr>
      </w:pPr>
      <w:r w:rsidRPr="000E70B2">
        <w:rPr>
          <w:rFonts w:ascii="Arial" w:hAnsi="Arial" w:cs="Arial"/>
          <w:sz w:val="22"/>
          <w:szCs w:val="22"/>
        </w:rPr>
        <w:lastRenderedPageBreak/>
        <w:t>Yes, you are responsible for names of researchers, dates, titles of papers, methods, and results in papers.</w:t>
      </w:r>
    </w:p>
    <w:p w:rsidR="00E804BC" w:rsidRPr="000E70B2" w:rsidRDefault="00A5249F">
      <w:pPr>
        <w:numPr>
          <w:ilvl w:val="0"/>
          <w:numId w:val="1"/>
        </w:numPr>
        <w:rPr>
          <w:rFonts w:ascii="Arial" w:hAnsi="Arial" w:cs="Arial"/>
          <w:sz w:val="22"/>
          <w:szCs w:val="22"/>
        </w:rPr>
      </w:pPr>
      <w:r w:rsidRPr="000E70B2">
        <w:rPr>
          <w:rFonts w:ascii="Arial" w:hAnsi="Arial" w:cs="Arial"/>
          <w:sz w:val="22"/>
          <w:szCs w:val="22"/>
        </w:rPr>
        <w:t>Yes, you will be responsible for knowing papers whether we covered them in class or not.</w:t>
      </w:r>
    </w:p>
    <w:p w:rsidR="00E804BC" w:rsidRPr="000E70B2" w:rsidRDefault="00A5249F">
      <w:pPr>
        <w:numPr>
          <w:ilvl w:val="0"/>
          <w:numId w:val="1"/>
        </w:numPr>
        <w:rPr>
          <w:rFonts w:ascii="Arial" w:hAnsi="Arial" w:cs="Arial"/>
          <w:sz w:val="22"/>
          <w:szCs w:val="22"/>
        </w:rPr>
      </w:pPr>
      <w:r w:rsidRPr="000E70B2">
        <w:rPr>
          <w:rFonts w:ascii="Arial" w:hAnsi="Arial" w:cs="Arial"/>
          <w:sz w:val="22"/>
          <w:szCs w:val="22"/>
        </w:rPr>
        <w:t>No, we will not have a review session. This is a graduate course. However, I do encourage you to create study groups.</w:t>
      </w:r>
    </w:p>
    <w:p w:rsidR="00E804BC" w:rsidRPr="000E70B2" w:rsidRDefault="00A5249F">
      <w:pPr>
        <w:numPr>
          <w:ilvl w:val="0"/>
          <w:numId w:val="1"/>
        </w:numPr>
        <w:rPr>
          <w:rFonts w:ascii="Arial" w:hAnsi="Arial" w:cs="Arial"/>
          <w:sz w:val="22"/>
          <w:szCs w:val="22"/>
        </w:rPr>
      </w:pPr>
      <w:r w:rsidRPr="000E70B2">
        <w:rPr>
          <w:rFonts w:ascii="Arial" w:hAnsi="Arial" w:cs="Arial"/>
          <w:sz w:val="22"/>
          <w:szCs w:val="22"/>
        </w:rPr>
        <w:t>Yes, the best way to study is to read the papers carefully before class, participate fully and take notes during class, and then after class, make sure you’ve understood the concepts and discussion.</w:t>
      </w:r>
    </w:p>
    <w:p w:rsidR="00E804BC" w:rsidRPr="000E70B2" w:rsidRDefault="00A5249F">
      <w:pPr>
        <w:numPr>
          <w:ilvl w:val="0"/>
          <w:numId w:val="1"/>
        </w:numPr>
        <w:rPr>
          <w:rFonts w:ascii="Arial" w:hAnsi="Arial" w:cs="Arial"/>
          <w:sz w:val="22"/>
          <w:szCs w:val="22"/>
        </w:rPr>
      </w:pPr>
      <w:r w:rsidRPr="000E70B2">
        <w:rPr>
          <w:rFonts w:ascii="Arial" w:hAnsi="Arial" w:cs="Arial"/>
          <w:sz w:val="22"/>
          <w:szCs w:val="22"/>
        </w:rPr>
        <w:t>No, you will not have to recall exact statistical tests.</w:t>
      </w:r>
    </w:p>
    <w:p w:rsidR="00E804BC" w:rsidRPr="000E70B2" w:rsidRDefault="00A5249F">
      <w:pPr>
        <w:numPr>
          <w:ilvl w:val="0"/>
          <w:numId w:val="1"/>
        </w:numPr>
        <w:spacing w:after="240"/>
        <w:rPr>
          <w:rFonts w:ascii="Arial" w:hAnsi="Arial" w:cs="Arial"/>
          <w:sz w:val="22"/>
          <w:szCs w:val="22"/>
        </w:rPr>
      </w:pPr>
      <w:r w:rsidRPr="000E70B2">
        <w:rPr>
          <w:rFonts w:ascii="Arial" w:hAnsi="Arial" w:cs="Arial"/>
          <w:sz w:val="22"/>
          <w:szCs w:val="22"/>
        </w:rPr>
        <w:t>Yes, you should understand the general findings from each study in a paper.</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Default="00A5249F">
      <w:pPr>
        <w:rPr>
          <w:rFonts w:ascii="Arial" w:hAnsi="Arial" w:cs="Arial"/>
          <w:b/>
          <w:sz w:val="22"/>
          <w:szCs w:val="22"/>
        </w:rPr>
      </w:pPr>
      <w:r w:rsidRPr="000E70B2">
        <w:rPr>
          <w:rFonts w:ascii="Arial" w:hAnsi="Arial" w:cs="Arial"/>
          <w:b/>
          <w:sz w:val="22"/>
          <w:szCs w:val="22"/>
          <w:u w:val="single"/>
        </w:rPr>
        <w:t>Course Readings</w:t>
      </w:r>
      <w:r w:rsidRPr="000E70B2">
        <w:rPr>
          <w:rFonts w:ascii="Arial" w:hAnsi="Arial" w:cs="Arial"/>
          <w:b/>
          <w:sz w:val="22"/>
          <w:szCs w:val="22"/>
        </w:rPr>
        <w:t>:</w:t>
      </w:r>
    </w:p>
    <w:p w:rsidR="003178C0" w:rsidRPr="000E70B2" w:rsidRDefault="003178C0">
      <w:pPr>
        <w:rPr>
          <w:rFonts w:ascii="Arial" w:hAnsi="Arial" w:cs="Arial"/>
          <w:b/>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Available on </w:t>
      </w:r>
      <w:proofErr w:type="spellStart"/>
      <w:r w:rsidRPr="000E70B2">
        <w:rPr>
          <w:rFonts w:ascii="Arial" w:hAnsi="Arial" w:cs="Arial"/>
          <w:sz w:val="22"/>
          <w:szCs w:val="22"/>
        </w:rPr>
        <w:t>Courseworks</w:t>
      </w:r>
      <w:proofErr w:type="spellEnd"/>
      <w:r w:rsidRPr="000E70B2">
        <w:rPr>
          <w:rFonts w:ascii="Arial" w:hAnsi="Arial" w:cs="Arial"/>
          <w:sz w:val="22"/>
          <w:szCs w:val="22"/>
        </w:rPr>
        <w:t>/Canvas.</w:t>
      </w:r>
    </w:p>
    <w:p w:rsidR="00E804BC" w:rsidRPr="000E70B2" w:rsidRDefault="00A5249F">
      <w:pPr>
        <w:rPr>
          <w:rFonts w:ascii="Arial" w:hAnsi="Arial" w:cs="Arial"/>
          <w:i/>
          <w:sz w:val="22"/>
          <w:szCs w:val="22"/>
        </w:rPr>
      </w:pPr>
      <w:r w:rsidRPr="000E70B2">
        <w:rPr>
          <w:rFonts w:ascii="Arial" w:hAnsi="Arial" w:cs="Arial"/>
          <w:i/>
          <w:sz w:val="22"/>
          <w:szCs w:val="22"/>
        </w:rPr>
        <w:t>*Readings on the assigned day of class should be completed by the start of the class.</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Default="00A5249F">
      <w:pPr>
        <w:rPr>
          <w:rFonts w:ascii="Arial" w:hAnsi="Arial" w:cs="Arial"/>
          <w:b/>
          <w:sz w:val="22"/>
          <w:szCs w:val="22"/>
        </w:rPr>
      </w:pPr>
      <w:r w:rsidRPr="000E70B2">
        <w:rPr>
          <w:rFonts w:ascii="Arial" w:hAnsi="Arial" w:cs="Arial"/>
          <w:b/>
          <w:sz w:val="22"/>
          <w:szCs w:val="22"/>
          <w:u w:val="single"/>
        </w:rPr>
        <w:t>Statement of Academic Integrity</w:t>
      </w:r>
      <w:r w:rsidRPr="000E70B2">
        <w:rPr>
          <w:rFonts w:ascii="Arial" w:hAnsi="Arial" w:cs="Arial"/>
          <w:b/>
          <w:sz w:val="22"/>
          <w:szCs w:val="22"/>
        </w:rPr>
        <w:t>:</w:t>
      </w:r>
    </w:p>
    <w:p w:rsidR="003178C0" w:rsidRPr="000E70B2" w:rsidRDefault="003178C0">
      <w:pPr>
        <w:rPr>
          <w:rFonts w:ascii="Arial" w:hAnsi="Arial" w:cs="Arial"/>
          <w:b/>
          <w:sz w:val="22"/>
          <w:szCs w:val="22"/>
        </w:rPr>
      </w:pPr>
    </w:p>
    <w:p w:rsidR="00E804BC" w:rsidRPr="000E70B2" w:rsidRDefault="00A5249F">
      <w:pPr>
        <w:rPr>
          <w:rFonts w:ascii="Arial" w:hAnsi="Arial" w:cs="Arial"/>
          <w:sz w:val="22"/>
          <w:szCs w:val="22"/>
        </w:rPr>
      </w:pPr>
      <w:r w:rsidRPr="000E70B2">
        <w:rPr>
          <w:rFonts w:ascii="Arial" w:hAnsi="Arial" w:cs="Arial"/>
          <w:sz w:val="22"/>
          <w:szCs w:val="22"/>
        </w:rPr>
        <w:t>The intellectual venture in which we are all engaged requires of faculty and students alike the highest level of personal and academic integrity. As members of an academic community, each one of us bears the responsibility to participate in scholarly discourse and research in a manner characterized by intellectual honesty and scholarly integrity... In practical terms, this means that, as students, you must be responsible for the full citations of others' ideas in all of your research papers and projects; you must be scrupulously honest when taking your examinations; you must always submit your own work and not that of another student, scholar, or internet agent.</w:t>
      </w:r>
    </w:p>
    <w:p w:rsidR="00E403B6" w:rsidRDefault="00E403B6">
      <w:pPr>
        <w:rPr>
          <w:rFonts w:ascii="Arial" w:hAnsi="Arial" w:cs="Arial"/>
          <w:sz w:val="22"/>
          <w:szCs w:val="22"/>
        </w:rPr>
      </w:pPr>
    </w:p>
    <w:p w:rsidR="00E804BC" w:rsidRPr="000E70B2" w:rsidRDefault="00A5249F">
      <w:pPr>
        <w:rPr>
          <w:rFonts w:ascii="Arial" w:hAnsi="Arial" w:cs="Arial"/>
          <w:color w:val="1155CC"/>
          <w:sz w:val="22"/>
          <w:szCs w:val="22"/>
          <w:u w:val="single"/>
        </w:rPr>
      </w:pPr>
      <w:r w:rsidRPr="000E70B2">
        <w:rPr>
          <w:rFonts w:ascii="Arial" w:hAnsi="Arial" w:cs="Arial"/>
          <w:sz w:val="22"/>
          <w:szCs w:val="22"/>
        </w:rPr>
        <w:t xml:space="preserve">From the Faculty Statement on Academic Integrity - </w:t>
      </w:r>
      <w:r w:rsidRPr="000E70B2">
        <w:rPr>
          <w:rFonts w:ascii="Arial" w:hAnsi="Arial" w:cs="Arial"/>
          <w:sz w:val="22"/>
          <w:szCs w:val="22"/>
        </w:rPr>
        <w:fldChar w:fldCharType="begin"/>
      </w:r>
      <w:r w:rsidRPr="000E70B2">
        <w:rPr>
          <w:rFonts w:ascii="Arial" w:hAnsi="Arial" w:cs="Arial"/>
          <w:sz w:val="22"/>
          <w:szCs w:val="22"/>
        </w:rPr>
        <w:instrText xml:space="preserve"> HYPERLINK "https://www.college.columbia.edu/academics/integrity-statement" </w:instrText>
      </w:r>
      <w:r w:rsidRPr="000E70B2">
        <w:rPr>
          <w:rFonts w:ascii="Arial" w:hAnsi="Arial" w:cs="Arial"/>
          <w:sz w:val="22"/>
          <w:szCs w:val="22"/>
        </w:rPr>
      </w:r>
      <w:r w:rsidRPr="000E70B2">
        <w:rPr>
          <w:rFonts w:ascii="Arial" w:hAnsi="Arial" w:cs="Arial"/>
          <w:sz w:val="22"/>
          <w:szCs w:val="22"/>
        </w:rPr>
        <w:fldChar w:fldCharType="separate"/>
      </w:r>
      <w:r w:rsidRPr="000E70B2">
        <w:rPr>
          <w:rFonts w:ascii="Arial" w:hAnsi="Arial" w:cs="Arial"/>
          <w:color w:val="1155CC"/>
          <w:sz w:val="22"/>
          <w:szCs w:val="22"/>
          <w:u w:val="single"/>
        </w:rPr>
        <w:t>https://www.college.columbia.edu/academics/integrity-statement</w:t>
      </w:r>
    </w:p>
    <w:p w:rsidR="00E804BC" w:rsidRPr="000E70B2" w:rsidRDefault="00A5249F">
      <w:pPr>
        <w:rPr>
          <w:rFonts w:ascii="Arial" w:hAnsi="Arial" w:cs="Arial"/>
          <w:color w:val="1155CC"/>
          <w:sz w:val="22"/>
          <w:szCs w:val="22"/>
          <w:u w:val="single"/>
        </w:rPr>
      </w:pPr>
      <w:r w:rsidRPr="000E70B2">
        <w:rPr>
          <w:rFonts w:ascii="Arial" w:hAnsi="Arial" w:cs="Arial"/>
          <w:sz w:val="22"/>
          <w:szCs w:val="22"/>
        </w:rPr>
        <w:fldChar w:fldCharType="end"/>
      </w:r>
      <w:r w:rsidRPr="000E70B2">
        <w:rPr>
          <w:rFonts w:ascii="Arial" w:hAnsi="Arial" w:cs="Arial"/>
          <w:sz w:val="22"/>
          <w:szCs w:val="22"/>
        </w:rPr>
        <w:t xml:space="preserve">Cheating on assignments or exams and plagiarism are very serious violations within the academic community.  Students are expected to do their own work on all tests and assignments for this class.  You are expected to always act in accordance with the Columbia honor code.  Any student found cheating or plagiarizing in this class will be reported to the university for academic discipline.  If you have questions about academic integrity at Columbia, please refer to the following link: </w:t>
      </w:r>
      <w:r w:rsidRPr="000E70B2">
        <w:rPr>
          <w:rFonts w:ascii="Arial" w:hAnsi="Arial" w:cs="Arial"/>
          <w:sz w:val="22"/>
          <w:szCs w:val="22"/>
        </w:rPr>
        <w:fldChar w:fldCharType="begin"/>
      </w:r>
      <w:r w:rsidRPr="000E70B2">
        <w:rPr>
          <w:rFonts w:ascii="Arial" w:hAnsi="Arial" w:cs="Arial"/>
          <w:sz w:val="22"/>
          <w:szCs w:val="22"/>
        </w:rPr>
        <w:instrText xml:space="preserve"> HYPERLINK "https://www.college.columbia.edu/academics/integrity" </w:instrText>
      </w:r>
      <w:r w:rsidRPr="000E70B2">
        <w:rPr>
          <w:rFonts w:ascii="Arial" w:hAnsi="Arial" w:cs="Arial"/>
          <w:sz w:val="22"/>
          <w:szCs w:val="22"/>
        </w:rPr>
      </w:r>
      <w:r w:rsidRPr="000E70B2">
        <w:rPr>
          <w:rFonts w:ascii="Arial" w:hAnsi="Arial" w:cs="Arial"/>
          <w:sz w:val="22"/>
          <w:szCs w:val="22"/>
        </w:rPr>
        <w:fldChar w:fldCharType="separate"/>
      </w:r>
      <w:r w:rsidRPr="000E70B2">
        <w:rPr>
          <w:rFonts w:ascii="Arial" w:hAnsi="Arial" w:cs="Arial"/>
          <w:color w:val="1155CC"/>
          <w:sz w:val="22"/>
          <w:szCs w:val="22"/>
          <w:u w:val="single"/>
        </w:rPr>
        <w:t>https://www.college.columbia.edu/academics/integrity</w:t>
      </w:r>
    </w:p>
    <w:p w:rsidR="00E804BC" w:rsidRPr="000E70B2" w:rsidRDefault="00A5249F">
      <w:pPr>
        <w:rPr>
          <w:rFonts w:ascii="Arial" w:hAnsi="Arial" w:cs="Arial"/>
          <w:sz w:val="22"/>
          <w:szCs w:val="22"/>
        </w:rPr>
      </w:pPr>
      <w:r w:rsidRPr="000E70B2">
        <w:rPr>
          <w:rFonts w:ascii="Arial" w:hAnsi="Arial" w:cs="Arial"/>
          <w:sz w:val="22"/>
          <w:szCs w:val="22"/>
        </w:rPr>
        <w:fldChar w:fldCharType="end"/>
      </w:r>
      <w:r w:rsidRPr="000E70B2">
        <w:rPr>
          <w:rFonts w:ascii="Arial" w:hAnsi="Arial" w:cs="Arial"/>
          <w:sz w:val="22"/>
          <w:szCs w:val="22"/>
        </w:rPr>
        <w:t xml:space="preserve"> </w:t>
      </w:r>
    </w:p>
    <w:p w:rsidR="00805B33" w:rsidRPr="000E70B2" w:rsidRDefault="00805B33">
      <w:pPr>
        <w:rPr>
          <w:rFonts w:ascii="Arial" w:hAnsi="Arial" w:cs="Arial"/>
          <w:sz w:val="22"/>
          <w:szCs w:val="22"/>
          <w:u w:val="single"/>
        </w:rPr>
      </w:pPr>
    </w:p>
    <w:p w:rsidR="00805B33" w:rsidRPr="000E70B2" w:rsidRDefault="00805B33">
      <w:pPr>
        <w:rPr>
          <w:rFonts w:ascii="Arial" w:hAnsi="Arial" w:cs="Arial"/>
          <w:sz w:val="22"/>
          <w:szCs w:val="22"/>
          <w:u w:val="single"/>
        </w:rPr>
      </w:pPr>
      <w:r w:rsidRPr="000E70B2">
        <w:rPr>
          <w:rFonts w:ascii="Arial" w:hAnsi="Arial" w:cs="Arial"/>
          <w:sz w:val="22"/>
          <w:szCs w:val="22"/>
          <w:u w:val="single"/>
        </w:rPr>
        <w:br w:type="page"/>
      </w:r>
    </w:p>
    <w:p w:rsidR="00E403B6" w:rsidRPr="009677AF" w:rsidRDefault="00E403B6" w:rsidP="00E403B6">
      <w:pPr>
        <w:jc w:val="center"/>
        <w:rPr>
          <w:rFonts w:ascii="Arial" w:hAnsi="Arial" w:cs="Arial"/>
          <w:b/>
          <w:bCs/>
        </w:rPr>
      </w:pPr>
      <w:r w:rsidRPr="009677AF">
        <w:rPr>
          <w:rFonts w:ascii="Arial" w:hAnsi="Arial" w:cs="Arial"/>
          <w:b/>
          <w:bCs/>
        </w:rPr>
        <w:lastRenderedPageBreak/>
        <w:t>Semester Schedule in Brief</w:t>
      </w:r>
    </w:p>
    <w:p w:rsidR="00E403B6" w:rsidRPr="009677AF" w:rsidRDefault="00E403B6" w:rsidP="00E403B6">
      <w:pPr>
        <w:jc w:val="center"/>
        <w:rPr>
          <w:rFonts w:ascii="Arial" w:hAnsi="Arial" w:cs="Arial"/>
          <w:b/>
          <w:bCs/>
        </w:rPr>
      </w:pPr>
    </w:p>
    <w:p w:rsidR="00E403B6" w:rsidRPr="009677AF" w:rsidRDefault="00E403B6" w:rsidP="00E403B6">
      <w:pPr>
        <w:jc w:val="center"/>
        <w:rPr>
          <w:rFonts w:ascii="Arial" w:hAnsi="Arial" w:cs="Arial"/>
          <w:b/>
          <w:bCs/>
        </w:rPr>
      </w:pPr>
    </w:p>
    <w:tbl>
      <w:tblPr>
        <w:tblStyle w:val="GridTable5Dark-Accent1"/>
        <w:tblW w:w="10345" w:type="dxa"/>
        <w:tblLook w:val="04A0" w:firstRow="1" w:lastRow="0" w:firstColumn="1" w:lastColumn="0" w:noHBand="0" w:noVBand="1"/>
      </w:tblPr>
      <w:tblGrid>
        <w:gridCol w:w="1350"/>
        <w:gridCol w:w="2732"/>
        <w:gridCol w:w="6263"/>
      </w:tblGrid>
      <w:tr w:rsidR="00E403B6" w:rsidRPr="009677AF" w:rsidTr="00E403B6">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rsidR="00E403B6" w:rsidRPr="009677AF" w:rsidRDefault="00E403B6" w:rsidP="00E403B6">
            <w:pPr>
              <w:jc w:val="center"/>
              <w:rPr>
                <w:rFonts w:ascii="Arial" w:hAnsi="Arial" w:cs="Arial"/>
              </w:rPr>
            </w:pPr>
            <w:r w:rsidRPr="009677AF">
              <w:rPr>
                <w:rFonts w:ascii="Arial" w:hAnsi="Arial" w:cs="Arial"/>
              </w:rPr>
              <w:t>Class#</w:t>
            </w:r>
          </w:p>
        </w:tc>
        <w:tc>
          <w:tcPr>
            <w:tcW w:w="2732" w:type="dxa"/>
          </w:tcPr>
          <w:p w:rsidR="00E403B6" w:rsidRPr="009677AF" w:rsidRDefault="00E403B6" w:rsidP="00E403B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rPr>
              <w:t>Date</w:t>
            </w:r>
          </w:p>
        </w:tc>
        <w:tc>
          <w:tcPr>
            <w:tcW w:w="6263" w:type="dxa"/>
          </w:tcPr>
          <w:p w:rsidR="00E403B6" w:rsidRPr="009677AF" w:rsidRDefault="00E403B6" w:rsidP="00E403B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rPr>
              <w:t>Topic</w:t>
            </w:r>
          </w:p>
        </w:tc>
      </w:tr>
      <w:tr w:rsidR="00E403B6" w:rsidRPr="009677AF" w:rsidTr="00E403B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rsidR="00E403B6" w:rsidRPr="009677AF" w:rsidRDefault="00E403B6" w:rsidP="00E403B6">
            <w:pPr>
              <w:jc w:val="center"/>
              <w:rPr>
                <w:rFonts w:ascii="Arial" w:hAnsi="Arial" w:cs="Arial"/>
              </w:rPr>
            </w:pPr>
            <w:r w:rsidRPr="009677AF">
              <w:rPr>
                <w:rFonts w:ascii="Arial" w:hAnsi="Arial" w:cs="Arial"/>
              </w:rPr>
              <w:t>1</w:t>
            </w:r>
          </w:p>
        </w:tc>
        <w:tc>
          <w:tcPr>
            <w:tcW w:w="2732" w:type="dxa"/>
          </w:tcPr>
          <w:p w:rsidR="00E403B6" w:rsidRPr="009677AF" w:rsidRDefault="00E403B6" w:rsidP="00E403B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63" w:type="dxa"/>
          </w:tcPr>
          <w:p w:rsidR="00E403B6" w:rsidRPr="009677AF" w:rsidRDefault="00E403B6" w:rsidP="00E403B6">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677AF">
              <w:rPr>
                <w:rFonts w:ascii="Arial" w:hAnsi="Arial" w:cs="Arial"/>
                <w:b/>
                <w:bCs/>
              </w:rPr>
              <w:t xml:space="preserve">Course Overview </w:t>
            </w:r>
          </w:p>
        </w:tc>
      </w:tr>
      <w:tr w:rsidR="00E403B6" w:rsidRPr="009677AF" w:rsidTr="00E403B6">
        <w:trPr>
          <w:trHeight w:val="683"/>
        </w:trPr>
        <w:tc>
          <w:tcPr>
            <w:cnfStyle w:val="001000000000" w:firstRow="0" w:lastRow="0" w:firstColumn="1" w:lastColumn="0" w:oddVBand="0" w:evenVBand="0" w:oddHBand="0" w:evenHBand="0" w:firstRowFirstColumn="0" w:firstRowLastColumn="0" w:lastRowFirstColumn="0" w:lastRowLastColumn="0"/>
            <w:tcW w:w="0" w:type="auto"/>
          </w:tcPr>
          <w:p w:rsidR="00E403B6" w:rsidRPr="009677AF" w:rsidRDefault="00E403B6" w:rsidP="00E403B6">
            <w:pPr>
              <w:jc w:val="center"/>
              <w:rPr>
                <w:rFonts w:ascii="Arial" w:hAnsi="Arial" w:cs="Arial"/>
              </w:rPr>
            </w:pPr>
            <w:r w:rsidRPr="009677AF">
              <w:rPr>
                <w:rFonts w:ascii="Arial" w:hAnsi="Arial" w:cs="Arial"/>
              </w:rPr>
              <w:t>2</w:t>
            </w:r>
          </w:p>
        </w:tc>
        <w:tc>
          <w:tcPr>
            <w:tcW w:w="2732" w:type="dxa"/>
          </w:tcPr>
          <w:p w:rsidR="00E403B6" w:rsidRPr="009677AF" w:rsidRDefault="00E403B6" w:rsidP="00E403B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63" w:type="dxa"/>
          </w:tcPr>
          <w:p w:rsidR="00E403B6" w:rsidRPr="009677AF" w:rsidRDefault="00E403B6" w:rsidP="00E403B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b/>
                <w:u w:val="single"/>
              </w:rPr>
              <w:t>What is cultural psychology?</w:t>
            </w:r>
          </w:p>
        </w:tc>
      </w:tr>
      <w:tr w:rsidR="00E403B6" w:rsidRPr="009677AF" w:rsidTr="00E403B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rsidR="00E403B6" w:rsidRPr="009677AF" w:rsidRDefault="00E403B6" w:rsidP="00E403B6">
            <w:pPr>
              <w:jc w:val="center"/>
              <w:rPr>
                <w:rFonts w:ascii="Arial" w:hAnsi="Arial" w:cs="Arial"/>
              </w:rPr>
            </w:pPr>
            <w:r w:rsidRPr="009677AF">
              <w:rPr>
                <w:rFonts w:ascii="Arial" w:hAnsi="Arial" w:cs="Arial"/>
              </w:rPr>
              <w:t>3</w:t>
            </w:r>
          </w:p>
        </w:tc>
        <w:tc>
          <w:tcPr>
            <w:tcW w:w="2732" w:type="dxa"/>
          </w:tcPr>
          <w:p w:rsidR="00E403B6" w:rsidRPr="009677AF" w:rsidRDefault="00E403B6" w:rsidP="00E403B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63" w:type="dxa"/>
          </w:tcPr>
          <w:p w:rsidR="00E403B6" w:rsidRPr="009677AF" w:rsidRDefault="00E403B6" w:rsidP="00E403B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677AF">
              <w:rPr>
                <w:rFonts w:ascii="Arial" w:hAnsi="Arial" w:cs="Arial"/>
                <w:b/>
                <w:u w:val="single"/>
              </w:rPr>
              <w:t>How to think like a scientist</w:t>
            </w:r>
          </w:p>
        </w:tc>
      </w:tr>
      <w:tr w:rsidR="009677AF" w:rsidRPr="009677AF" w:rsidTr="00E403B6">
        <w:trPr>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4</w:t>
            </w:r>
          </w:p>
        </w:tc>
        <w:tc>
          <w:tcPr>
            <w:tcW w:w="2732"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b/>
                <w:u w:val="single"/>
              </w:rPr>
              <w:t>Theoretical perspectives: Socio-ecological psychology and social norms</w:t>
            </w:r>
          </w:p>
        </w:tc>
      </w:tr>
      <w:tr w:rsidR="009677AF" w:rsidRPr="009677AF" w:rsidTr="00E403B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5</w:t>
            </w:r>
          </w:p>
        </w:tc>
        <w:tc>
          <w:tcPr>
            <w:tcW w:w="2732"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677AF">
              <w:rPr>
                <w:rFonts w:ascii="Arial" w:hAnsi="Arial" w:cs="Arial"/>
                <w:b/>
                <w:u w:val="single"/>
              </w:rPr>
              <w:t>Theoretical perspectives II: Mutual constitution of culture and psyche</w:t>
            </w:r>
          </w:p>
        </w:tc>
      </w:tr>
      <w:tr w:rsidR="009677AF" w:rsidRPr="009677AF" w:rsidTr="00E403B6">
        <w:trPr>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6</w:t>
            </w:r>
          </w:p>
        </w:tc>
        <w:tc>
          <w:tcPr>
            <w:tcW w:w="2732"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b/>
                <w:u w:val="single"/>
              </w:rPr>
              <w:t>Culture and self</w:t>
            </w:r>
          </w:p>
        </w:tc>
      </w:tr>
      <w:tr w:rsidR="009677AF" w:rsidRPr="009677AF" w:rsidTr="00E403B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7</w:t>
            </w:r>
          </w:p>
        </w:tc>
        <w:tc>
          <w:tcPr>
            <w:tcW w:w="2732"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677AF">
              <w:rPr>
                <w:rFonts w:ascii="Arial" w:hAnsi="Arial" w:cs="Arial"/>
                <w:b/>
                <w:u w:val="single"/>
              </w:rPr>
              <w:t>Culture and cognition</w:t>
            </w:r>
          </w:p>
        </w:tc>
      </w:tr>
      <w:tr w:rsidR="009677AF" w:rsidRPr="009677AF" w:rsidTr="00E403B6">
        <w:trPr>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8</w:t>
            </w:r>
          </w:p>
        </w:tc>
        <w:tc>
          <w:tcPr>
            <w:tcW w:w="2732"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b/>
                <w:u w:val="single"/>
              </w:rPr>
              <w:t>Culture and motivation</w:t>
            </w:r>
          </w:p>
        </w:tc>
      </w:tr>
      <w:tr w:rsidR="009677AF" w:rsidRPr="009677AF" w:rsidTr="00E403B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9</w:t>
            </w:r>
          </w:p>
        </w:tc>
        <w:tc>
          <w:tcPr>
            <w:tcW w:w="2732"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677AF">
              <w:rPr>
                <w:rFonts w:ascii="Arial" w:hAnsi="Arial" w:cs="Arial"/>
                <w:b/>
                <w:u w:val="single"/>
              </w:rPr>
              <w:t>Culture betwixt and between: Living in two cultures</w:t>
            </w:r>
          </w:p>
        </w:tc>
      </w:tr>
      <w:tr w:rsidR="009677AF" w:rsidRPr="009677AF" w:rsidTr="00E403B6">
        <w:trPr>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10</w:t>
            </w:r>
          </w:p>
        </w:tc>
        <w:tc>
          <w:tcPr>
            <w:tcW w:w="2732"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b/>
                <w:u w:val="single"/>
              </w:rPr>
              <w:t>What is diversity science and who is it for?</w:t>
            </w:r>
          </w:p>
        </w:tc>
      </w:tr>
      <w:tr w:rsidR="009677AF" w:rsidRPr="009677AF" w:rsidTr="00E403B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11</w:t>
            </w:r>
          </w:p>
        </w:tc>
        <w:tc>
          <w:tcPr>
            <w:tcW w:w="2732"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677AF">
              <w:rPr>
                <w:rFonts w:ascii="Arial" w:hAnsi="Arial" w:cs="Arial"/>
                <w:b/>
                <w:u w:val="single"/>
              </w:rPr>
              <w:t>Diversity ideologies and what works: colorblindness vs. multiculturalism</w:t>
            </w:r>
          </w:p>
        </w:tc>
      </w:tr>
      <w:tr w:rsidR="009677AF" w:rsidRPr="009677AF" w:rsidTr="00E403B6">
        <w:trPr>
          <w:trHeight w:val="683"/>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12</w:t>
            </w:r>
          </w:p>
        </w:tc>
        <w:tc>
          <w:tcPr>
            <w:tcW w:w="2732"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677AF">
              <w:rPr>
                <w:rFonts w:ascii="Arial" w:hAnsi="Arial" w:cs="Arial"/>
                <w:b/>
                <w:u w:val="single"/>
              </w:rPr>
              <w:t>People say that diversity improves performance. Does it?</w:t>
            </w:r>
          </w:p>
        </w:tc>
      </w:tr>
      <w:tr w:rsidR="009677AF" w:rsidRPr="009677AF" w:rsidTr="00E403B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0" w:type="auto"/>
          </w:tcPr>
          <w:p w:rsidR="009677AF" w:rsidRPr="009677AF" w:rsidRDefault="009677AF" w:rsidP="009677AF">
            <w:pPr>
              <w:jc w:val="center"/>
              <w:rPr>
                <w:rFonts w:ascii="Arial" w:hAnsi="Arial" w:cs="Arial"/>
              </w:rPr>
            </w:pPr>
            <w:r w:rsidRPr="009677AF">
              <w:rPr>
                <w:rFonts w:ascii="Arial" w:hAnsi="Arial" w:cs="Arial"/>
              </w:rPr>
              <w:t>13</w:t>
            </w:r>
          </w:p>
        </w:tc>
        <w:tc>
          <w:tcPr>
            <w:tcW w:w="2732"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63" w:type="dxa"/>
          </w:tcPr>
          <w:p w:rsidR="009677AF" w:rsidRPr="009677AF" w:rsidRDefault="009677AF" w:rsidP="009677A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677AF">
              <w:rPr>
                <w:rFonts w:ascii="Arial" w:hAnsi="Arial" w:cs="Arial"/>
              </w:rPr>
              <w:t>Grant workshop day</w:t>
            </w:r>
          </w:p>
        </w:tc>
      </w:tr>
    </w:tbl>
    <w:p w:rsidR="007C552A" w:rsidRPr="000E70B2" w:rsidRDefault="007C552A" w:rsidP="007C552A">
      <w:pPr>
        <w:jc w:val="center"/>
        <w:outlineLvl w:val="0"/>
        <w:rPr>
          <w:rFonts w:ascii="Arial" w:hAnsi="Arial" w:cs="Arial"/>
          <w:b/>
          <w:sz w:val="22"/>
          <w:szCs w:val="22"/>
          <w:u w:val="single"/>
        </w:rPr>
      </w:pPr>
      <w:r w:rsidRPr="000E70B2">
        <w:rPr>
          <w:rFonts w:ascii="Arial" w:hAnsi="Arial" w:cs="Arial"/>
          <w:b/>
          <w:sz w:val="22"/>
          <w:szCs w:val="22"/>
          <w:u w:val="single"/>
        </w:rPr>
        <w:br w:type="page"/>
      </w:r>
      <w:r w:rsidRPr="000E70B2">
        <w:rPr>
          <w:rFonts w:ascii="Arial" w:hAnsi="Arial" w:cs="Arial"/>
          <w:b/>
          <w:sz w:val="22"/>
          <w:szCs w:val="22"/>
          <w:u w:val="single"/>
        </w:rPr>
        <w:lastRenderedPageBreak/>
        <w:t>ASSIGNMENTS AND DEADLINES</w:t>
      </w:r>
    </w:p>
    <w:p w:rsidR="007C552A" w:rsidRPr="000E70B2" w:rsidRDefault="007C552A" w:rsidP="007C552A">
      <w:pPr>
        <w:rPr>
          <w:rFonts w:ascii="Arial" w:hAnsi="Arial" w:cs="Arial"/>
          <w:b/>
          <w:sz w:val="22"/>
          <w:szCs w:val="22"/>
        </w:rPr>
      </w:pPr>
    </w:p>
    <w:p w:rsidR="00F34400" w:rsidRDefault="00F34400" w:rsidP="007C552A">
      <w:pPr>
        <w:jc w:val="both"/>
        <w:rPr>
          <w:rFonts w:ascii="Arial" w:hAnsi="Arial" w:cs="Arial"/>
          <w:b/>
          <w:sz w:val="22"/>
          <w:szCs w:val="22"/>
        </w:rPr>
      </w:pPr>
    </w:p>
    <w:p w:rsidR="007C552A" w:rsidRPr="000E70B2" w:rsidRDefault="007C552A" w:rsidP="007C552A">
      <w:pPr>
        <w:jc w:val="both"/>
        <w:rPr>
          <w:rFonts w:ascii="Arial" w:hAnsi="Arial" w:cs="Arial"/>
          <w:b/>
          <w:sz w:val="22"/>
          <w:szCs w:val="22"/>
        </w:rPr>
      </w:pPr>
      <w:r w:rsidRPr="000E70B2">
        <w:rPr>
          <w:rFonts w:ascii="Arial" w:hAnsi="Arial" w:cs="Arial"/>
          <w:b/>
          <w:sz w:val="22"/>
          <w:szCs w:val="22"/>
        </w:rPr>
        <w:t xml:space="preserve">Please upload a copy of </w:t>
      </w:r>
      <w:r w:rsidR="00E403B6">
        <w:rPr>
          <w:rFonts w:ascii="Arial" w:hAnsi="Arial" w:cs="Arial"/>
          <w:b/>
          <w:sz w:val="22"/>
          <w:szCs w:val="22"/>
          <w:u w:val="single"/>
        </w:rPr>
        <w:t>Article analysis</w:t>
      </w:r>
      <w:r w:rsidRPr="000E70B2">
        <w:rPr>
          <w:rFonts w:ascii="Arial" w:hAnsi="Arial" w:cs="Arial"/>
          <w:b/>
          <w:sz w:val="22"/>
          <w:szCs w:val="22"/>
        </w:rPr>
        <w:t xml:space="preserve"> to Canvas in </w:t>
      </w:r>
      <w:r w:rsidR="00E403B6">
        <w:rPr>
          <w:rFonts w:ascii="Arial" w:hAnsi="Arial" w:cs="Arial"/>
          <w:b/>
          <w:sz w:val="22"/>
          <w:szCs w:val="22"/>
        </w:rPr>
        <w:t xml:space="preserve">the Sunday night by 11:59PM </w:t>
      </w:r>
      <w:proofErr w:type="spellStart"/>
      <w:r w:rsidR="00E403B6">
        <w:rPr>
          <w:rFonts w:ascii="Arial" w:hAnsi="Arial" w:cs="Arial"/>
          <w:b/>
          <w:sz w:val="22"/>
          <w:szCs w:val="22"/>
        </w:rPr>
        <w:t>im</w:t>
      </w:r>
      <w:proofErr w:type="spellEnd"/>
      <w:r w:rsidR="00E403B6">
        <w:rPr>
          <w:rFonts w:ascii="Arial" w:hAnsi="Arial" w:cs="Arial"/>
          <w:b/>
          <w:sz w:val="22"/>
          <w:szCs w:val="22"/>
        </w:rPr>
        <w:t xml:space="preserve"> </w:t>
      </w:r>
      <w:r w:rsidRPr="000E70B2">
        <w:rPr>
          <w:rFonts w:ascii="Arial" w:hAnsi="Arial" w:cs="Arial"/>
          <w:b/>
          <w:sz w:val="22"/>
          <w:szCs w:val="22"/>
        </w:rPr>
        <w:t>advance of the session.</w:t>
      </w:r>
      <w:r w:rsidR="00F34400">
        <w:rPr>
          <w:rFonts w:ascii="Arial" w:hAnsi="Arial" w:cs="Arial"/>
          <w:b/>
          <w:sz w:val="22"/>
          <w:szCs w:val="22"/>
        </w:rPr>
        <w:t xml:space="preserve"> Five of these are due for any of the course weeks except week 13.</w:t>
      </w:r>
    </w:p>
    <w:p w:rsidR="007C552A" w:rsidRPr="000E70B2" w:rsidRDefault="007C552A" w:rsidP="007C552A">
      <w:pPr>
        <w:jc w:val="both"/>
        <w:outlineLvl w:val="0"/>
        <w:rPr>
          <w:rFonts w:ascii="Arial" w:hAnsi="Arial" w:cs="Arial"/>
          <w:b/>
          <w:sz w:val="22"/>
          <w:szCs w:val="22"/>
        </w:rPr>
      </w:pPr>
    </w:p>
    <w:p w:rsidR="007C552A" w:rsidRPr="00F34400" w:rsidRDefault="007C552A" w:rsidP="007C552A">
      <w:pPr>
        <w:jc w:val="both"/>
        <w:outlineLvl w:val="0"/>
        <w:rPr>
          <w:rFonts w:ascii="Arial" w:hAnsi="Arial" w:cs="Arial"/>
          <w:b/>
          <w:color w:val="FF0000"/>
          <w:sz w:val="22"/>
          <w:szCs w:val="22"/>
        </w:rPr>
      </w:pPr>
      <w:r w:rsidRPr="000E70B2">
        <w:rPr>
          <w:rFonts w:ascii="Arial" w:hAnsi="Arial" w:cs="Arial"/>
          <w:b/>
          <w:sz w:val="22"/>
          <w:szCs w:val="22"/>
        </w:rPr>
        <w:t>Please UPLO</w:t>
      </w:r>
      <w:r w:rsidRPr="00F34400">
        <w:rPr>
          <w:rFonts w:ascii="Arial" w:hAnsi="Arial" w:cs="Arial"/>
          <w:b/>
          <w:sz w:val="22"/>
          <w:szCs w:val="22"/>
        </w:rPr>
        <w:t xml:space="preserve">AD </w:t>
      </w:r>
      <w:r w:rsidR="00F34400" w:rsidRPr="00F34400">
        <w:rPr>
          <w:rFonts w:ascii="Arial" w:hAnsi="Arial" w:cs="Arial"/>
          <w:b/>
          <w:sz w:val="22"/>
          <w:szCs w:val="22"/>
        </w:rPr>
        <w:t xml:space="preserve">all assignments and exams into Canvas. </w:t>
      </w:r>
    </w:p>
    <w:p w:rsidR="007C552A" w:rsidRPr="000E70B2" w:rsidRDefault="007C552A" w:rsidP="007C552A">
      <w:pPr>
        <w:rPr>
          <w:rFonts w:ascii="Arial" w:hAnsi="Arial" w:cs="Arial"/>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3624"/>
        <w:gridCol w:w="5400"/>
      </w:tblGrid>
      <w:tr w:rsidR="007C552A" w:rsidRPr="000E70B2" w:rsidTr="00E403B6">
        <w:trPr>
          <w:trHeight w:hRule="exact" w:val="571"/>
          <w:jc w:val="center"/>
        </w:trPr>
        <w:tc>
          <w:tcPr>
            <w:tcW w:w="3624" w:type="dxa"/>
            <w:tcBorders>
              <w:top w:val="single" w:sz="4" w:space="0" w:color="000000"/>
              <w:left w:val="single" w:sz="4" w:space="0" w:color="000000"/>
              <w:bottom w:val="single" w:sz="4" w:space="0" w:color="000000"/>
              <w:right w:val="single" w:sz="4" w:space="0" w:color="000000"/>
            </w:tcBorders>
            <w:vAlign w:val="center"/>
          </w:tcPr>
          <w:p w:rsidR="007C552A" w:rsidRPr="000E70B2" w:rsidRDefault="007C552A" w:rsidP="00E403B6">
            <w:pPr>
              <w:jc w:val="center"/>
              <w:rPr>
                <w:rFonts w:ascii="Arial" w:hAnsi="Arial" w:cs="Arial"/>
                <w:b/>
                <w:sz w:val="22"/>
                <w:szCs w:val="22"/>
              </w:rPr>
            </w:pPr>
          </w:p>
          <w:p w:rsidR="007C552A" w:rsidRPr="000E70B2" w:rsidRDefault="007C552A" w:rsidP="00E403B6">
            <w:pPr>
              <w:jc w:val="center"/>
              <w:rPr>
                <w:rFonts w:ascii="Arial" w:hAnsi="Arial" w:cs="Arial"/>
                <w:b/>
                <w:sz w:val="22"/>
                <w:szCs w:val="22"/>
              </w:rPr>
            </w:pPr>
            <w:r w:rsidRPr="000E70B2">
              <w:rPr>
                <w:rFonts w:ascii="Arial" w:hAnsi="Arial" w:cs="Arial"/>
                <w:b/>
                <w:sz w:val="22"/>
                <w:szCs w:val="22"/>
              </w:rPr>
              <w:t>Due Date</w:t>
            </w:r>
          </w:p>
        </w:tc>
        <w:tc>
          <w:tcPr>
            <w:tcW w:w="5400" w:type="dxa"/>
            <w:tcBorders>
              <w:top w:val="single" w:sz="4" w:space="0" w:color="000000"/>
              <w:left w:val="single" w:sz="4" w:space="0" w:color="000000"/>
              <w:bottom w:val="single" w:sz="4" w:space="0" w:color="000000"/>
              <w:right w:val="single" w:sz="4" w:space="0" w:color="000000"/>
            </w:tcBorders>
            <w:vAlign w:val="center"/>
          </w:tcPr>
          <w:p w:rsidR="007C552A" w:rsidRPr="000E70B2" w:rsidRDefault="007C552A" w:rsidP="00E403B6">
            <w:pPr>
              <w:jc w:val="center"/>
              <w:rPr>
                <w:rFonts w:ascii="Arial" w:hAnsi="Arial" w:cs="Arial"/>
                <w:b/>
                <w:sz w:val="22"/>
                <w:szCs w:val="22"/>
              </w:rPr>
            </w:pPr>
          </w:p>
          <w:p w:rsidR="007C552A" w:rsidRPr="000E70B2" w:rsidRDefault="007C552A" w:rsidP="00E403B6">
            <w:pPr>
              <w:jc w:val="center"/>
              <w:rPr>
                <w:rFonts w:ascii="Arial" w:hAnsi="Arial" w:cs="Arial"/>
                <w:b/>
                <w:sz w:val="22"/>
                <w:szCs w:val="22"/>
              </w:rPr>
            </w:pPr>
            <w:r w:rsidRPr="000E70B2">
              <w:rPr>
                <w:rFonts w:ascii="Arial" w:hAnsi="Arial" w:cs="Arial"/>
                <w:b/>
                <w:sz w:val="22"/>
                <w:szCs w:val="22"/>
              </w:rPr>
              <w:t>Item</w:t>
            </w:r>
          </w:p>
        </w:tc>
      </w:tr>
      <w:tr w:rsidR="007C552A" w:rsidRPr="000E70B2" w:rsidTr="00E403B6">
        <w:trPr>
          <w:trHeight w:hRule="exact" w:val="568"/>
          <w:jc w:val="center"/>
        </w:trPr>
        <w:tc>
          <w:tcPr>
            <w:tcW w:w="3624" w:type="dxa"/>
            <w:tcBorders>
              <w:top w:val="single" w:sz="4" w:space="0" w:color="000000"/>
              <w:left w:val="single" w:sz="4" w:space="0" w:color="000000"/>
              <w:bottom w:val="single" w:sz="4" w:space="0" w:color="000000"/>
              <w:right w:val="single" w:sz="4" w:space="0" w:color="000000"/>
            </w:tcBorders>
            <w:vAlign w:val="center"/>
          </w:tcPr>
          <w:p w:rsidR="007C552A" w:rsidRPr="000E70B2" w:rsidRDefault="007C552A" w:rsidP="00F34400">
            <w:pPr>
              <w:jc w:val="both"/>
              <w:rPr>
                <w:rFonts w:ascii="Arial" w:hAnsi="Arial" w:cs="Arial"/>
                <w:sz w:val="22"/>
                <w:szCs w:val="22"/>
              </w:rPr>
            </w:pPr>
          </w:p>
          <w:p w:rsidR="007C552A" w:rsidRPr="000E70B2" w:rsidRDefault="001803C7" w:rsidP="00F34400">
            <w:pPr>
              <w:jc w:val="both"/>
              <w:rPr>
                <w:rFonts w:ascii="Arial" w:hAnsi="Arial" w:cs="Arial"/>
                <w:sz w:val="22"/>
                <w:szCs w:val="22"/>
              </w:rPr>
            </w:pPr>
            <w:r>
              <w:rPr>
                <w:rFonts w:ascii="Arial" w:hAnsi="Arial" w:cs="Arial"/>
                <w:sz w:val="22"/>
                <w:szCs w:val="22"/>
              </w:rPr>
              <w:t>TBD</w:t>
            </w:r>
          </w:p>
        </w:tc>
        <w:tc>
          <w:tcPr>
            <w:tcW w:w="5400" w:type="dxa"/>
            <w:tcBorders>
              <w:top w:val="single" w:sz="4" w:space="0" w:color="000000"/>
              <w:left w:val="single" w:sz="4" w:space="0" w:color="000000"/>
              <w:bottom w:val="single" w:sz="4" w:space="0" w:color="000000"/>
              <w:right w:val="single" w:sz="4" w:space="0" w:color="000000"/>
            </w:tcBorders>
            <w:vAlign w:val="center"/>
          </w:tcPr>
          <w:p w:rsidR="007C552A" w:rsidRPr="00F34400" w:rsidRDefault="007C552A" w:rsidP="00F34400">
            <w:pPr>
              <w:jc w:val="both"/>
              <w:rPr>
                <w:rFonts w:ascii="Arial" w:hAnsi="Arial" w:cs="Arial"/>
                <w:sz w:val="22"/>
                <w:szCs w:val="22"/>
              </w:rPr>
            </w:pPr>
          </w:p>
          <w:p w:rsidR="007C552A" w:rsidRPr="00F34400" w:rsidRDefault="009677AF" w:rsidP="00F34400">
            <w:pPr>
              <w:jc w:val="both"/>
              <w:rPr>
                <w:rFonts w:ascii="Arial" w:hAnsi="Arial" w:cs="Arial"/>
                <w:sz w:val="22"/>
                <w:szCs w:val="22"/>
              </w:rPr>
            </w:pPr>
            <w:r w:rsidRPr="00F34400">
              <w:rPr>
                <w:rFonts w:ascii="Arial" w:hAnsi="Arial" w:cs="Arial"/>
                <w:sz w:val="22"/>
                <w:szCs w:val="22"/>
              </w:rPr>
              <w:t>Letter of intent</w:t>
            </w:r>
            <w:r w:rsidR="007C552A" w:rsidRPr="00F34400">
              <w:rPr>
                <w:rFonts w:ascii="Arial" w:hAnsi="Arial" w:cs="Arial"/>
                <w:sz w:val="22"/>
                <w:szCs w:val="22"/>
              </w:rPr>
              <w:t xml:space="preserve"> due</w:t>
            </w:r>
          </w:p>
        </w:tc>
      </w:tr>
      <w:tr w:rsidR="007C552A" w:rsidRPr="000E70B2" w:rsidTr="00E403B6">
        <w:trPr>
          <w:trHeight w:hRule="exact" w:val="624"/>
          <w:jc w:val="center"/>
        </w:trPr>
        <w:tc>
          <w:tcPr>
            <w:tcW w:w="3624" w:type="dxa"/>
            <w:tcBorders>
              <w:top w:val="single" w:sz="4" w:space="0" w:color="000000"/>
              <w:left w:val="single" w:sz="4" w:space="0" w:color="000000"/>
              <w:bottom w:val="single" w:sz="4" w:space="0" w:color="000000"/>
              <w:right w:val="single" w:sz="4" w:space="0" w:color="000000"/>
            </w:tcBorders>
            <w:vAlign w:val="center"/>
          </w:tcPr>
          <w:p w:rsidR="007C552A" w:rsidRPr="000E70B2" w:rsidRDefault="007C552A" w:rsidP="00F34400">
            <w:pPr>
              <w:jc w:val="both"/>
              <w:rPr>
                <w:rFonts w:ascii="Arial" w:hAnsi="Arial" w:cs="Arial"/>
                <w:sz w:val="22"/>
                <w:szCs w:val="22"/>
              </w:rPr>
            </w:pPr>
          </w:p>
          <w:p w:rsidR="007C552A" w:rsidRPr="000E70B2" w:rsidRDefault="001803C7" w:rsidP="00F34400">
            <w:pPr>
              <w:jc w:val="both"/>
              <w:rPr>
                <w:rFonts w:ascii="Arial" w:hAnsi="Arial" w:cs="Arial"/>
                <w:sz w:val="22"/>
                <w:szCs w:val="22"/>
              </w:rPr>
            </w:pPr>
            <w:r>
              <w:rPr>
                <w:rFonts w:ascii="Arial" w:hAnsi="Arial" w:cs="Arial"/>
                <w:sz w:val="22"/>
                <w:szCs w:val="22"/>
              </w:rPr>
              <w:t>TBD</w:t>
            </w:r>
          </w:p>
        </w:tc>
        <w:tc>
          <w:tcPr>
            <w:tcW w:w="5400" w:type="dxa"/>
            <w:tcBorders>
              <w:top w:val="single" w:sz="4" w:space="0" w:color="000000"/>
              <w:left w:val="single" w:sz="4" w:space="0" w:color="000000"/>
              <w:bottom w:val="single" w:sz="4" w:space="0" w:color="000000"/>
              <w:right w:val="single" w:sz="4" w:space="0" w:color="000000"/>
            </w:tcBorders>
            <w:vAlign w:val="center"/>
          </w:tcPr>
          <w:p w:rsidR="007C552A" w:rsidRPr="00F34400" w:rsidRDefault="007C552A" w:rsidP="00F34400">
            <w:pPr>
              <w:jc w:val="both"/>
              <w:rPr>
                <w:rFonts w:ascii="Arial" w:hAnsi="Arial" w:cs="Arial"/>
                <w:sz w:val="22"/>
                <w:szCs w:val="22"/>
              </w:rPr>
            </w:pPr>
          </w:p>
          <w:p w:rsidR="007C552A" w:rsidRPr="00F34400" w:rsidRDefault="009677AF" w:rsidP="00F34400">
            <w:pPr>
              <w:jc w:val="both"/>
              <w:rPr>
                <w:rFonts w:ascii="Arial" w:hAnsi="Arial" w:cs="Arial"/>
                <w:sz w:val="22"/>
                <w:szCs w:val="22"/>
              </w:rPr>
            </w:pPr>
            <w:r w:rsidRPr="00F34400">
              <w:rPr>
                <w:rFonts w:ascii="Arial" w:hAnsi="Arial" w:cs="Arial"/>
                <w:sz w:val="22"/>
                <w:szCs w:val="22"/>
              </w:rPr>
              <w:t>Provide feedback to students on “letter of intent”</w:t>
            </w:r>
          </w:p>
        </w:tc>
      </w:tr>
      <w:tr w:rsidR="00F34400" w:rsidRPr="000E70B2" w:rsidTr="0023058B">
        <w:trPr>
          <w:trHeight w:hRule="exact" w:val="571"/>
          <w:jc w:val="center"/>
        </w:trPr>
        <w:tc>
          <w:tcPr>
            <w:tcW w:w="3624" w:type="dxa"/>
            <w:tcBorders>
              <w:top w:val="single" w:sz="4" w:space="0" w:color="000000"/>
              <w:left w:val="single" w:sz="4" w:space="0" w:color="000000"/>
              <w:bottom w:val="single" w:sz="4" w:space="0" w:color="000000"/>
              <w:right w:val="single" w:sz="4" w:space="0" w:color="000000"/>
            </w:tcBorders>
            <w:vAlign w:val="center"/>
          </w:tcPr>
          <w:p w:rsidR="00F34400" w:rsidRPr="000E70B2" w:rsidRDefault="00F34400" w:rsidP="00F34400">
            <w:pPr>
              <w:jc w:val="both"/>
              <w:rPr>
                <w:rFonts w:ascii="Arial" w:hAnsi="Arial" w:cs="Arial"/>
                <w:sz w:val="22"/>
                <w:szCs w:val="22"/>
              </w:rPr>
            </w:pPr>
          </w:p>
          <w:p w:rsidR="00F34400" w:rsidRPr="000E70B2" w:rsidRDefault="001803C7" w:rsidP="00F34400">
            <w:pPr>
              <w:jc w:val="both"/>
              <w:rPr>
                <w:rFonts w:ascii="Arial" w:hAnsi="Arial" w:cs="Arial"/>
                <w:sz w:val="22"/>
                <w:szCs w:val="22"/>
              </w:rPr>
            </w:pPr>
            <w:r>
              <w:rPr>
                <w:rFonts w:ascii="Arial" w:hAnsi="Arial" w:cs="Arial"/>
                <w:sz w:val="22"/>
                <w:szCs w:val="22"/>
              </w:rPr>
              <w:t>TBD</w:t>
            </w:r>
          </w:p>
        </w:tc>
        <w:tc>
          <w:tcPr>
            <w:tcW w:w="5400" w:type="dxa"/>
            <w:tcBorders>
              <w:top w:val="single" w:sz="4" w:space="0" w:color="000000"/>
              <w:left w:val="single" w:sz="4" w:space="0" w:color="000000"/>
              <w:bottom w:val="single" w:sz="4" w:space="0" w:color="000000"/>
              <w:right w:val="single" w:sz="4" w:space="0" w:color="000000"/>
            </w:tcBorders>
            <w:vAlign w:val="center"/>
          </w:tcPr>
          <w:p w:rsidR="00F34400" w:rsidRPr="00F34400" w:rsidRDefault="00F34400" w:rsidP="00F34400">
            <w:pPr>
              <w:jc w:val="both"/>
              <w:rPr>
                <w:rFonts w:ascii="Arial" w:hAnsi="Arial" w:cs="Arial"/>
                <w:sz w:val="22"/>
                <w:szCs w:val="22"/>
              </w:rPr>
            </w:pPr>
          </w:p>
          <w:p w:rsidR="00F34400" w:rsidRPr="00F34400" w:rsidRDefault="00F34400" w:rsidP="00F34400">
            <w:pPr>
              <w:jc w:val="both"/>
              <w:rPr>
                <w:rFonts w:ascii="Arial" w:hAnsi="Arial" w:cs="Arial"/>
                <w:sz w:val="22"/>
                <w:szCs w:val="22"/>
              </w:rPr>
            </w:pPr>
            <w:r w:rsidRPr="00F34400">
              <w:rPr>
                <w:rFonts w:ascii="Arial" w:hAnsi="Arial" w:cs="Arial"/>
                <w:sz w:val="22"/>
                <w:szCs w:val="22"/>
              </w:rPr>
              <w:t>Full grant proposal due</w:t>
            </w:r>
          </w:p>
        </w:tc>
      </w:tr>
      <w:tr w:rsidR="007C552A" w:rsidRPr="000E70B2" w:rsidTr="00F34400">
        <w:trPr>
          <w:trHeight w:hRule="exact" w:val="1054"/>
          <w:jc w:val="center"/>
        </w:trPr>
        <w:tc>
          <w:tcPr>
            <w:tcW w:w="3624" w:type="dxa"/>
            <w:tcBorders>
              <w:top w:val="single" w:sz="4" w:space="0" w:color="000000"/>
              <w:left w:val="single" w:sz="4" w:space="0" w:color="000000"/>
              <w:bottom w:val="single" w:sz="4" w:space="0" w:color="000000"/>
              <w:right w:val="single" w:sz="4" w:space="0" w:color="000000"/>
            </w:tcBorders>
            <w:vAlign w:val="center"/>
          </w:tcPr>
          <w:p w:rsidR="007C552A" w:rsidRPr="000E70B2" w:rsidRDefault="007C552A" w:rsidP="00F34400">
            <w:pPr>
              <w:jc w:val="both"/>
              <w:rPr>
                <w:rFonts w:ascii="Arial" w:hAnsi="Arial" w:cs="Arial"/>
                <w:sz w:val="22"/>
                <w:szCs w:val="22"/>
              </w:rPr>
            </w:pPr>
          </w:p>
          <w:p w:rsidR="007C552A" w:rsidRPr="000E70B2" w:rsidRDefault="001803C7" w:rsidP="00F34400">
            <w:pPr>
              <w:jc w:val="both"/>
              <w:rPr>
                <w:rFonts w:ascii="Arial" w:hAnsi="Arial" w:cs="Arial"/>
                <w:sz w:val="22"/>
                <w:szCs w:val="22"/>
              </w:rPr>
            </w:pPr>
            <w:r>
              <w:rPr>
                <w:rFonts w:ascii="Arial" w:hAnsi="Arial" w:cs="Arial"/>
                <w:sz w:val="22"/>
                <w:szCs w:val="22"/>
              </w:rPr>
              <w:t>TBD</w:t>
            </w:r>
          </w:p>
        </w:tc>
        <w:tc>
          <w:tcPr>
            <w:tcW w:w="5400" w:type="dxa"/>
            <w:tcBorders>
              <w:top w:val="single" w:sz="4" w:space="0" w:color="000000"/>
              <w:left w:val="single" w:sz="4" w:space="0" w:color="000000"/>
              <w:bottom w:val="single" w:sz="4" w:space="0" w:color="000000"/>
              <w:right w:val="single" w:sz="4" w:space="0" w:color="000000"/>
            </w:tcBorders>
            <w:vAlign w:val="center"/>
          </w:tcPr>
          <w:p w:rsidR="007C552A" w:rsidRPr="00F34400" w:rsidRDefault="007C552A" w:rsidP="00F34400">
            <w:pPr>
              <w:jc w:val="both"/>
              <w:rPr>
                <w:rFonts w:ascii="Arial" w:hAnsi="Arial" w:cs="Arial"/>
                <w:sz w:val="22"/>
                <w:szCs w:val="22"/>
              </w:rPr>
            </w:pPr>
          </w:p>
          <w:p w:rsidR="007C552A" w:rsidRPr="00F34400" w:rsidRDefault="00F34400" w:rsidP="00F34400">
            <w:pPr>
              <w:jc w:val="both"/>
              <w:rPr>
                <w:rFonts w:ascii="Arial" w:hAnsi="Arial" w:cs="Arial"/>
                <w:sz w:val="22"/>
                <w:szCs w:val="22"/>
              </w:rPr>
            </w:pPr>
            <w:r w:rsidRPr="00F34400">
              <w:rPr>
                <w:rFonts w:ascii="Arial" w:hAnsi="Arial" w:cs="Arial"/>
                <w:sz w:val="22"/>
                <w:szCs w:val="22"/>
              </w:rPr>
              <w:t>Grant review day. You will be responsible for reading 3-4 other student grants between 12/4 and 12/8 and critiquing them.</w:t>
            </w:r>
          </w:p>
        </w:tc>
      </w:tr>
      <w:tr w:rsidR="007C552A" w:rsidRPr="000E70B2" w:rsidTr="00E403B6">
        <w:trPr>
          <w:trHeight w:hRule="exact" w:val="523"/>
          <w:jc w:val="center"/>
        </w:trPr>
        <w:tc>
          <w:tcPr>
            <w:tcW w:w="3624" w:type="dxa"/>
            <w:tcBorders>
              <w:top w:val="single" w:sz="4" w:space="0" w:color="000000"/>
              <w:left w:val="single" w:sz="4" w:space="0" w:color="000000"/>
              <w:bottom w:val="single" w:sz="4" w:space="0" w:color="000000"/>
              <w:right w:val="single" w:sz="4" w:space="0" w:color="000000"/>
            </w:tcBorders>
            <w:vAlign w:val="center"/>
          </w:tcPr>
          <w:p w:rsidR="007C552A" w:rsidRPr="000E70B2" w:rsidRDefault="001803C7" w:rsidP="00F34400">
            <w:pPr>
              <w:jc w:val="both"/>
              <w:rPr>
                <w:rFonts w:ascii="Arial" w:hAnsi="Arial" w:cs="Arial"/>
                <w:sz w:val="22"/>
                <w:szCs w:val="22"/>
              </w:rPr>
            </w:pPr>
            <w:r>
              <w:rPr>
                <w:rFonts w:ascii="Arial" w:hAnsi="Arial" w:cs="Arial"/>
                <w:sz w:val="22"/>
                <w:szCs w:val="22"/>
              </w:rPr>
              <w:t>TBD</w:t>
            </w:r>
          </w:p>
        </w:tc>
        <w:tc>
          <w:tcPr>
            <w:tcW w:w="5400" w:type="dxa"/>
            <w:tcBorders>
              <w:top w:val="single" w:sz="4" w:space="0" w:color="000000"/>
              <w:left w:val="single" w:sz="4" w:space="0" w:color="000000"/>
              <w:bottom w:val="single" w:sz="4" w:space="0" w:color="000000"/>
              <w:right w:val="single" w:sz="4" w:space="0" w:color="000000"/>
            </w:tcBorders>
            <w:vAlign w:val="center"/>
          </w:tcPr>
          <w:p w:rsidR="007C552A" w:rsidRPr="00F34400" w:rsidRDefault="009677AF" w:rsidP="00F34400">
            <w:pPr>
              <w:jc w:val="both"/>
              <w:rPr>
                <w:rFonts w:ascii="Arial" w:hAnsi="Arial" w:cs="Arial"/>
                <w:sz w:val="22"/>
                <w:szCs w:val="22"/>
              </w:rPr>
            </w:pPr>
            <w:r w:rsidRPr="00F34400">
              <w:rPr>
                <w:rFonts w:ascii="Arial" w:hAnsi="Arial" w:cs="Arial"/>
                <w:sz w:val="22"/>
                <w:szCs w:val="22"/>
              </w:rPr>
              <w:t>Take-home final distributed</w:t>
            </w:r>
          </w:p>
        </w:tc>
      </w:tr>
      <w:tr w:rsidR="007C552A" w:rsidRPr="000E70B2" w:rsidTr="00E403B6">
        <w:trPr>
          <w:trHeight w:hRule="exact" w:val="571"/>
          <w:jc w:val="center"/>
        </w:trPr>
        <w:tc>
          <w:tcPr>
            <w:tcW w:w="3624" w:type="dxa"/>
            <w:tcBorders>
              <w:top w:val="single" w:sz="4" w:space="0" w:color="000000"/>
              <w:left w:val="single" w:sz="4" w:space="0" w:color="000000"/>
              <w:bottom w:val="single" w:sz="4" w:space="0" w:color="000000"/>
              <w:right w:val="single" w:sz="4" w:space="0" w:color="000000"/>
            </w:tcBorders>
            <w:vAlign w:val="center"/>
          </w:tcPr>
          <w:p w:rsidR="007C552A" w:rsidRPr="000E70B2" w:rsidRDefault="007C552A" w:rsidP="00F34400">
            <w:pPr>
              <w:jc w:val="both"/>
              <w:rPr>
                <w:rFonts w:ascii="Arial" w:hAnsi="Arial" w:cs="Arial"/>
                <w:sz w:val="22"/>
                <w:szCs w:val="22"/>
              </w:rPr>
            </w:pPr>
          </w:p>
          <w:p w:rsidR="007C552A" w:rsidRPr="000E70B2" w:rsidRDefault="001803C7" w:rsidP="00F34400">
            <w:pPr>
              <w:jc w:val="both"/>
              <w:rPr>
                <w:rFonts w:ascii="Arial" w:hAnsi="Arial" w:cs="Arial"/>
                <w:sz w:val="22"/>
                <w:szCs w:val="22"/>
              </w:rPr>
            </w:pPr>
            <w:r>
              <w:rPr>
                <w:rFonts w:ascii="Arial" w:hAnsi="Arial" w:cs="Arial"/>
                <w:sz w:val="22"/>
                <w:szCs w:val="22"/>
              </w:rPr>
              <w:t>TBD</w:t>
            </w:r>
          </w:p>
        </w:tc>
        <w:tc>
          <w:tcPr>
            <w:tcW w:w="5400" w:type="dxa"/>
            <w:tcBorders>
              <w:top w:val="single" w:sz="4" w:space="0" w:color="000000"/>
              <w:left w:val="single" w:sz="4" w:space="0" w:color="000000"/>
              <w:bottom w:val="single" w:sz="4" w:space="0" w:color="000000"/>
              <w:right w:val="single" w:sz="4" w:space="0" w:color="000000"/>
            </w:tcBorders>
            <w:vAlign w:val="center"/>
          </w:tcPr>
          <w:p w:rsidR="007C552A" w:rsidRPr="00F34400" w:rsidRDefault="007C552A" w:rsidP="00F34400">
            <w:pPr>
              <w:jc w:val="both"/>
              <w:rPr>
                <w:rFonts w:ascii="Arial" w:hAnsi="Arial" w:cs="Arial"/>
                <w:sz w:val="22"/>
                <w:szCs w:val="22"/>
              </w:rPr>
            </w:pPr>
          </w:p>
          <w:p w:rsidR="007C552A" w:rsidRPr="00F34400" w:rsidRDefault="009677AF" w:rsidP="00F34400">
            <w:pPr>
              <w:jc w:val="both"/>
              <w:rPr>
                <w:rFonts w:ascii="Arial" w:hAnsi="Arial" w:cs="Arial"/>
                <w:sz w:val="22"/>
                <w:szCs w:val="22"/>
              </w:rPr>
            </w:pPr>
            <w:r w:rsidRPr="00F34400">
              <w:rPr>
                <w:rFonts w:ascii="Arial" w:hAnsi="Arial" w:cs="Arial"/>
                <w:sz w:val="22"/>
                <w:szCs w:val="22"/>
              </w:rPr>
              <w:t>Take home final</w:t>
            </w:r>
            <w:r w:rsidR="007C552A" w:rsidRPr="00F34400">
              <w:rPr>
                <w:rFonts w:ascii="Arial" w:hAnsi="Arial" w:cs="Arial"/>
                <w:sz w:val="22"/>
                <w:szCs w:val="22"/>
              </w:rPr>
              <w:t xml:space="preserve"> due</w:t>
            </w:r>
          </w:p>
        </w:tc>
      </w:tr>
    </w:tbl>
    <w:p w:rsidR="007C552A" w:rsidRPr="000E70B2" w:rsidRDefault="007C552A" w:rsidP="007C552A">
      <w:pPr>
        <w:rPr>
          <w:rFonts w:ascii="Arial" w:hAnsi="Arial" w:cs="Arial"/>
          <w:sz w:val="22"/>
          <w:szCs w:val="22"/>
        </w:rPr>
      </w:pPr>
    </w:p>
    <w:p w:rsidR="007C552A" w:rsidRPr="000E70B2" w:rsidRDefault="007C552A">
      <w:pPr>
        <w:spacing w:line="276" w:lineRule="auto"/>
        <w:rPr>
          <w:rFonts w:ascii="Arial" w:hAnsi="Arial" w:cs="Arial"/>
          <w:b/>
          <w:sz w:val="22"/>
          <w:szCs w:val="22"/>
          <w:u w:val="single"/>
        </w:rPr>
      </w:pPr>
    </w:p>
    <w:p w:rsidR="007C552A" w:rsidRPr="000E70B2" w:rsidRDefault="007C552A" w:rsidP="00805B33">
      <w:pPr>
        <w:jc w:val="center"/>
        <w:outlineLvl w:val="0"/>
        <w:rPr>
          <w:rFonts w:ascii="Arial" w:hAnsi="Arial" w:cs="Arial"/>
          <w:b/>
          <w:sz w:val="22"/>
          <w:szCs w:val="22"/>
          <w:u w:val="single"/>
        </w:rPr>
      </w:pPr>
    </w:p>
    <w:p w:rsidR="007C552A" w:rsidRPr="000E70B2" w:rsidRDefault="007C552A" w:rsidP="00805B33">
      <w:pPr>
        <w:jc w:val="center"/>
        <w:outlineLvl w:val="0"/>
        <w:rPr>
          <w:rFonts w:ascii="Arial" w:hAnsi="Arial" w:cs="Arial"/>
          <w:b/>
          <w:sz w:val="22"/>
          <w:szCs w:val="22"/>
          <w:u w:val="single"/>
        </w:rPr>
      </w:pPr>
    </w:p>
    <w:p w:rsidR="007C552A" w:rsidRPr="000E70B2" w:rsidRDefault="007C552A" w:rsidP="00805B33">
      <w:pPr>
        <w:jc w:val="center"/>
        <w:outlineLvl w:val="0"/>
        <w:rPr>
          <w:rFonts w:ascii="Arial" w:hAnsi="Arial" w:cs="Arial"/>
          <w:b/>
          <w:sz w:val="22"/>
          <w:szCs w:val="22"/>
          <w:u w:val="single"/>
        </w:rPr>
      </w:pPr>
    </w:p>
    <w:p w:rsidR="007C552A" w:rsidRPr="000E70B2" w:rsidRDefault="007C552A" w:rsidP="00805B33">
      <w:pPr>
        <w:jc w:val="center"/>
        <w:outlineLvl w:val="0"/>
        <w:rPr>
          <w:rFonts w:ascii="Arial" w:hAnsi="Arial" w:cs="Arial"/>
          <w:b/>
          <w:sz w:val="22"/>
          <w:szCs w:val="22"/>
          <w:u w:val="single"/>
        </w:rPr>
      </w:pPr>
    </w:p>
    <w:p w:rsidR="007C552A" w:rsidRPr="000E70B2" w:rsidRDefault="007C552A"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F34400" w:rsidRDefault="00F34400" w:rsidP="00805B33">
      <w:pPr>
        <w:jc w:val="center"/>
        <w:outlineLvl w:val="0"/>
        <w:rPr>
          <w:rFonts w:ascii="Arial" w:hAnsi="Arial" w:cs="Arial"/>
          <w:b/>
          <w:sz w:val="22"/>
          <w:szCs w:val="22"/>
          <w:u w:val="single"/>
        </w:rPr>
      </w:pPr>
    </w:p>
    <w:p w:rsidR="00805B33" w:rsidRPr="000E70B2" w:rsidRDefault="00805B33" w:rsidP="00805B33">
      <w:pPr>
        <w:jc w:val="center"/>
        <w:outlineLvl w:val="0"/>
        <w:rPr>
          <w:rFonts w:ascii="Arial" w:hAnsi="Arial" w:cs="Arial"/>
          <w:b/>
          <w:sz w:val="22"/>
          <w:szCs w:val="22"/>
          <w:u w:val="single"/>
        </w:rPr>
      </w:pPr>
      <w:r w:rsidRPr="000E70B2">
        <w:rPr>
          <w:rFonts w:ascii="Arial" w:hAnsi="Arial" w:cs="Arial"/>
          <w:b/>
          <w:sz w:val="22"/>
          <w:szCs w:val="22"/>
          <w:u w:val="single"/>
        </w:rPr>
        <w:t>MODULE 1: CULTURE, MIND AND THE SOCIAL BRAIN</w:t>
      </w:r>
    </w:p>
    <w:p w:rsidR="00805B33" w:rsidRPr="000E70B2" w:rsidRDefault="00805B33" w:rsidP="00805B33">
      <w:pPr>
        <w:jc w:val="center"/>
        <w:rPr>
          <w:rFonts w:ascii="Arial" w:hAnsi="Arial" w:cs="Arial"/>
          <w:b/>
          <w:sz w:val="22"/>
          <w:szCs w:val="22"/>
          <w:u w:val="single"/>
        </w:rPr>
      </w:pPr>
    </w:p>
    <w:p w:rsidR="00805B33" w:rsidRPr="000E70B2" w:rsidRDefault="00805B33" w:rsidP="00805B33">
      <w:pPr>
        <w:rPr>
          <w:rFonts w:ascii="Arial" w:hAnsi="Arial" w:cs="Arial"/>
          <w:sz w:val="22"/>
          <w:szCs w:val="22"/>
        </w:rPr>
      </w:pPr>
    </w:p>
    <w:p w:rsidR="0040519A" w:rsidRPr="000E70B2" w:rsidRDefault="0040519A" w:rsidP="00805B33">
      <w:pPr>
        <w:rPr>
          <w:rFonts w:ascii="Arial" w:hAnsi="Arial" w:cs="Arial"/>
          <w:sz w:val="22"/>
          <w:szCs w:val="22"/>
        </w:rPr>
      </w:pPr>
    </w:p>
    <w:p w:rsidR="00805B33" w:rsidRPr="000E70B2" w:rsidRDefault="00805B33" w:rsidP="00805B33">
      <w:pPr>
        <w:tabs>
          <w:tab w:val="right" w:pos="10080"/>
        </w:tabs>
        <w:outlineLvl w:val="0"/>
        <w:rPr>
          <w:rFonts w:ascii="Arial" w:hAnsi="Arial" w:cs="Arial"/>
          <w:b/>
          <w:sz w:val="22"/>
          <w:szCs w:val="22"/>
          <w:u w:val="single"/>
        </w:rPr>
      </w:pPr>
      <w:r w:rsidRPr="000E70B2">
        <w:rPr>
          <w:rFonts w:ascii="Arial" w:hAnsi="Arial" w:cs="Arial"/>
          <w:b/>
          <w:sz w:val="22"/>
          <w:szCs w:val="22"/>
          <w:u w:val="single"/>
        </w:rPr>
        <w:t>CLASS 1  Course Overview</w:t>
      </w:r>
      <w:r w:rsidRPr="000E70B2">
        <w:rPr>
          <w:rFonts w:ascii="Arial" w:hAnsi="Arial" w:cs="Arial"/>
          <w:b/>
          <w:sz w:val="22"/>
          <w:szCs w:val="22"/>
          <w:u w:val="single"/>
        </w:rPr>
        <w:tab/>
      </w:r>
    </w:p>
    <w:p w:rsidR="00805B33" w:rsidRPr="000E70B2" w:rsidRDefault="00805B33" w:rsidP="00805B33">
      <w:pPr>
        <w:rPr>
          <w:rFonts w:ascii="Arial" w:hAnsi="Arial" w:cs="Arial"/>
          <w:sz w:val="22"/>
          <w:szCs w:val="22"/>
        </w:rPr>
      </w:pPr>
    </w:p>
    <w:p w:rsidR="00805B33" w:rsidRPr="000E70B2" w:rsidRDefault="00805B33" w:rsidP="00805B33">
      <w:pPr>
        <w:tabs>
          <w:tab w:val="left" w:pos="1800"/>
        </w:tabs>
        <w:outlineLvl w:val="0"/>
        <w:rPr>
          <w:rFonts w:ascii="Arial" w:hAnsi="Arial" w:cs="Arial"/>
          <w:sz w:val="22"/>
          <w:szCs w:val="22"/>
        </w:rPr>
      </w:pPr>
      <w:r w:rsidRPr="000E70B2">
        <w:rPr>
          <w:rFonts w:ascii="Arial" w:hAnsi="Arial" w:cs="Arial"/>
          <w:i/>
          <w:sz w:val="22"/>
          <w:szCs w:val="22"/>
        </w:rPr>
        <w:t>Optional Readings:</w:t>
      </w:r>
      <w:r w:rsidR="00D65A7C" w:rsidRPr="000E70B2">
        <w:rPr>
          <w:rFonts w:ascii="Arial" w:hAnsi="Arial" w:cs="Arial"/>
          <w:i/>
          <w:sz w:val="22"/>
          <w:szCs w:val="22"/>
        </w:rPr>
        <w:t xml:space="preserve"> None</w:t>
      </w:r>
      <w:r w:rsidRPr="000E70B2">
        <w:rPr>
          <w:rFonts w:ascii="Arial" w:hAnsi="Arial" w:cs="Arial"/>
          <w:sz w:val="22"/>
          <w:szCs w:val="22"/>
        </w:rPr>
        <w:tab/>
      </w:r>
    </w:p>
    <w:p w:rsidR="00805B33" w:rsidRPr="000E70B2" w:rsidRDefault="00805B33" w:rsidP="00805B33">
      <w:pPr>
        <w:tabs>
          <w:tab w:val="left" w:pos="1800"/>
        </w:tabs>
        <w:rPr>
          <w:rFonts w:ascii="Arial" w:hAnsi="Arial" w:cs="Arial"/>
          <w:sz w:val="22"/>
          <w:szCs w:val="22"/>
        </w:rPr>
      </w:pPr>
      <w:r w:rsidRPr="000E70B2">
        <w:rPr>
          <w:rFonts w:ascii="Arial" w:hAnsi="Arial" w:cs="Arial"/>
          <w:sz w:val="22"/>
          <w:szCs w:val="22"/>
        </w:rPr>
        <w:tab/>
      </w:r>
      <w:r w:rsidRPr="000E70B2">
        <w:rPr>
          <w:rFonts w:ascii="Arial" w:hAnsi="Arial" w:cs="Arial"/>
          <w:sz w:val="22"/>
          <w:szCs w:val="22"/>
        </w:rPr>
        <w:tab/>
      </w:r>
    </w:p>
    <w:p w:rsidR="00805B33" w:rsidRPr="000E70B2" w:rsidRDefault="00805B33" w:rsidP="00805B33">
      <w:pPr>
        <w:tabs>
          <w:tab w:val="left" w:pos="1800"/>
        </w:tabs>
        <w:rPr>
          <w:rFonts w:ascii="Arial" w:hAnsi="Arial" w:cs="Arial"/>
          <w:sz w:val="22"/>
          <w:szCs w:val="22"/>
        </w:rPr>
      </w:pPr>
      <w:r w:rsidRPr="000E70B2">
        <w:rPr>
          <w:rFonts w:ascii="Arial" w:hAnsi="Arial" w:cs="Arial"/>
          <w:sz w:val="22"/>
          <w:szCs w:val="22"/>
        </w:rPr>
        <w:tab/>
      </w:r>
    </w:p>
    <w:p w:rsidR="00805B33" w:rsidRPr="000E70B2" w:rsidRDefault="00805B33">
      <w:pPr>
        <w:rPr>
          <w:rFonts w:ascii="Arial" w:hAnsi="Arial" w:cs="Arial"/>
          <w:sz w:val="22"/>
          <w:szCs w:val="22"/>
          <w:u w:val="single"/>
        </w:rPr>
      </w:pPr>
    </w:p>
    <w:p w:rsidR="0040519A" w:rsidRPr="000E70B2" w:rsidRDefault="0040519A">
      <w:pPr>
        <w:rPr>
          <w:rFonts w:ascii="Arial" w:hAnsi="Arial" w:cs="Arial"/>
          <w:sz w:val="22"/>
          <w:szCs w:val="22"/>
          <w:u w:val="single"/>
        </w:rPr>
      </w:pPr>
    </w:p>
    <w:p w:rsidR="00BF19F6" w:rsidRPr="000E70B2" w:rsidRDefault="00BF19F6" w:rsidP="00BF19F6">
      <w:pPr>
        <w:tabs>
          <w:tab w:val="right" w:pos="10080"/>
        </w:tabs>
        <w:outlineLvl w:val="0"/>
        <w:rPr>
          <w:rFonts w:ascii="Arial" w:hAnsi="Arial" w:cs="Arial"/>
          <w:b/>
          <w:sz w:val="22"/>
          <w:szCs w:val="22"/>
          <w:u w:val="single"/>
        </w:rPr>
      </w:pPr>
      <w:r w:rsidRPr="000E70B2">
        <w:rPr>
          <w:rFonts w:ascii="Arial" w:hAnsi="Arial" w:cs="Arial"/>
          <w:b/>
          <w:sz w:val="22"/>
          <w:szCs w:val="22"/>
          <w:u w:val="single"/>
        </w:rPr>
        <w:t>CLASS 2  What is cultural psychology?</w:t>
      </w:r>
      <w:r w:rsidRPr="000E70B2">
        <w:rPr>
          <w:rFonts w:ascii="Arial" w:hAnsi="Arial" w:cs="Arial"/>
          <w:b/>
          <w:sz w:val="22"/>
          <w:szCs w:val="22"/>
          <w:u w:val="single"/>
        </w:rPr>
        <w:tab/>
      </w:r>
    </w:p>
    <w:p w:rsidR="00E804BC" w:rsidRPr="000E70B2" w:rsidRDefault="00E804BC">
      <w:pPr>
        <w:rPr>
          <w:rFonts w:ascii="Arial" w:hAnsi="Arial" w:cs="Arial"/>
          <w:sz w:val="22"/>
          <w:szCs w:val="22"/>
        </w:rPr>
      </w:pPr>
    </w:p>
    <w:p w:rsidR="00805B33" w:rsidRPr="000E70B2" w:rsidRDefault="00805B33" w:rsidP="00805B33">
      <w:pPr>
        <w:rPr>
          <w:rFonts w:ascii="Arial" w:hAnsi="Arial" w:cs="Arial"/>
          <w:i/>
          <w:sz w:val="22"/>
          <w:szCs w:val="22"/>
        </w:rPr>
      </w:pPr>
      <w:r w:rsidRPr="000E70B2">
        <w:rPr>
          <w:rFonts w:ascii="Arial" w:hAnsi="Arial" w:cs="Arial"/>
          <w:i/>
          <w:sz w:val="22"/>
          <w:szCs w:val="22"/>
        </w:rPr>
        <w:t>Assigned Readings:</w:t>
      </w:r>
    </w:p>
    <w:p w:rsidR="00BF19F6" w:rsidRPr="000E70B2" w:rsidRDefault="00BF19F6" w:rsidP="00805B33">
      <w:pPr>
        <w:rPr>
          <w:rFonts w:ascii="Arial" w:hAnsi="Arial" w:cs="Arial"/>
          <w:sz w:val="22"/>
          <w:szCs w:val="22"/>
        </w:rPr>
      </w:pPr>
    </w:p>
    <w:p w:rsidR="00805B33" w:rsidRPr="000E70B2" w:rsidRDefault="00805B33" w:rsidP="00805B33">
      <w:pPr>
        <w:rPr>
          <w:rFonts w:ascii="Arial" w:hAnsi="Arial" w:cs="Arial"/>
          <w:sz w:val="22"/>
          <w:szCs w:val="22"/>
        </w:rPr>
      </w:pPr>
      <w:r w:rsidRPr="000E70B2">
        <w:rPr>
          <w:rFonts w:ascii="Arial" w:hAnsi="Arial" w:cs="Arial"/>
          <w:sz w:val="22"/>
          <w:szCs w:val="22"/>
        </w:rPr>
        <w:t xml:space="preserve">Cohen, D. &amp; </w:t>
      </w:r>
      <w:proofErr w:type="spellStart"/>
      <w:r w:rsidRPr="000E70B2">
        <w:rPr>
          <w:rFonts w:ascii="Arial" w:hAnsi="Arial" w:cs="Arial"/>
          <w:sz w:val="22"/>
          <w:szCs w:val="22"/>
        </w:rPr>
        <w:t>Kitayama</w:t>
      </w:r>
      <w:proofErr w:type="spellEnd"/>
      <w:r w:rsidRPr="000E70B2">
        <w:rPr>
          <w:rFonts w:ascii="Arial" w:hAnsi="Arial" w:cs="Arial"/>
          <w:sz w:val="22"/>
          <w:szCs w:val="22"/>
        </w:rPr>
        <w:t xml:space="preserve">, S. (2018) Introduction. Young and still developing: Five Themes, </w:t>
      </w:r>
      <w:r w:rsidRPr="000E70B2">
        <w:rPr>
          <w:rFonts w:ascii="Arial" w:hAnsi="Arial" w:cs="Arial"/>
          <w:i/>
          <w:sz w:val="22"/>
          <w:szCs w:val="22"/>
        </w:rPr>
        <w:t>Handbook of Cultural Psychology</w:t>
      </w:r>
      <w:r w:rsidRPr="000E70B2">
        <w:rPr>
          <w:rFonts w:ascii="Arial" w:hAnsi="Arial" w:cs="Arial"/>
          <w:sz w:val="22"/>
          <w:szCs w:val="22"/>
        </w:rPr>
        <w:t>, (pp. 1-8). New York, NY: Guilford Press.</w:t>
      </w:r>
    </w:p>
    <w:p w:rsidR="00805B33" w:rsidRPr="000E70B2" w:rsidRDefault="00805B33" w:rsidP="00805B33">
      <w:pPr>
        <w:rPr>
          <w:rFonts w:ascii="Arial" w:hAnsi="Arial" w:cs="Arial"/>
          <w:sz w:val="22"/>
          <w:szCs w:val="22"/>
        </w:rPr>
      </w:pPr>
    </w:p>
    <w:p w:rsidR="00805B33" w:rsidRPr="000E70B2" w:rsidRDefault="00805B33" w:rsidP="00805B33">
      <w:pPr>
        <w:rPr>
          <w:rFonts w:ascii="Arial" w:hAnsi="Arial" w:cs="Arial"/>
          <w:sz w:val="22"/>
          <w:szCs w:val="22"/>
        </w:rPr>
      </w:pPr>
      <w:proofErr w:type="spellStart"/>
      <w:r w:rsidRPr="000E70B2">
        <w:rPr>
          <w:rFonts w:ascii="Arial" w:hAnsi="Arial" w:cs="Arial"/>
          <w:sz w:val="22"/>
          <w:szCs w:val="22"/>
        </w:rPr>
        <w:t>Shweder</w:t>
      </w:r>
      <w:proofErr w:type="spellEnd"/>
      <w:r w:rsidRPr="000E70B2">
        <w:rPr>
          <w:rFonts w:ascii="Arial" w:hAnsi="Arial" w:cs="Arial"/>
          <w:sz w:val="22"/>
          <w:szCs w:val="22"/>
        </w:rPr>
        <w:t xml:space="preserve">, R. A., &amp; Sullivan, M. A. (1993). Cultural psychology: Who needs it? </w:t>
      </w:r>
      <w:r w:rsidRPr="000E70B2">
        <w:rPr>
          <w:rFonts w:ascii="Arial" w:hAnsi="Arial" w:cs="Arial"/>
          <w:i/>
          <w:sz w:val="22"/>
          <w:szCs w:val="22"/>
        </w:rPr>
        <w:t>Annual Review of Psychology, 44,</w:t>
      </w:r>
      <w:r w:rsidRPr="000E70B2">
        <w:rPr>
          <w:rFonts w:ascii="Arial" w:hAnsi="Arial" w:cs="Arial"/>
          <w:sz w:val="22"/>
          <w:szCs w:val="22"/>
        </w:rPr>
        <w:t xml:space="preserve"> 497-523.</w:t>
      </w:r>
    </w:p>
    <w:p w:rsidR="00805B33" w:rsidRPr="000E70B2" w:rsidRDefault="00805B33" w:rsidP="00805B33">
      <w:pPr>
        <w:rPr>
          <w:rFonts w:ascii="Arial" w:hAnsi="Arial" w:cs="Arial"/>
          <w:sz w:val="22"/>
          <w:szCs w:val="22"/>
        </w:rPr>
      </w:pPr>
    </w:p>
    <w:p w:rsidR="00805B33" w:rsidRPr="000E70B2" w:rsidRDefault="00805B33" w:rsidP="00805B33">
      <w:pPr>
        <w:rPr>
          <w:rFonts w:ascii="Arial" w:hAnsi="Arial" w:cs="Arial"/>
          <w:sz w:val="22"/>
          <w:szCs w:val="22"/>
        </w:rPr>
      </w:pPr>
      <w:proofErr w:type="spellStart"/>
      <w:r w:rsidRPr="000E70B2">
        <w:rPr>
          <w:rFonts w:ascii="Arial" w:hAnsi="Arial" w:cs="Arial"/>
          <w:sz w:val="22"/>
          <w:szCs w:val="22"/>
        </w:rPr>
        <w:t>Shweder</w:t>
      </w:r>
      <w:proofErr w:type="spellEnd"/>
      <w:r w:rsidRPr="000E70B2">
        <w:rPr>
          <w:rFonts w:ascii="Arial" w:hAnsi="Arial" w:cs="Arial"/>
          <w:sz w:val="22"/>
          <w:szCs w:val="22"/>
        </w:rPr>
        <w:t xml:space="preserve">, R.A. (2007). "The Revival of Cultural Psychology: Some Premonitions and Reflections.” In </w:t>
      </w:r>
      <w:proofErr w:type="spellStart"/>
      <w:r w:rsidRPr="000E70B2">
        <w:rPr>
          <w:rFonts w:ascii="Arial" w:hAnsi="Arial" w:cs="Arial"/>
          <w:sz w:val="22"/>
          <w:szCs w:val="22"/>
        </w:rPr>
        <w:t>Shinobu</w:t>
      </w:r>
      <w:proofErr w:type="spellEnd"/>
      <w:r w:rsidRPr="000E70B2">
        <w:rPr>
          <w:rFonts w:ascii="Arial" w:hAnsi="Arial" w:cs="Arial"/>
          <w:sz w:val="22"/>
          <w:szCs w:val="22"/>
        </w:rPr>
        <w:t xml:space="preserve"> </w:t>
      </w:r>
      <w:proofErr w:type="spellStart"/>
      <w:r w:rsidRPr="000E70B2">
        <w:rPr>
          <w:rFonts w:ascii="Arial" w:hAnsi="Arial" w:cs="Arial"/>
          <w:sz w:val="22"/>
          <w:szCs w:val="22"/>
        </w:rPr>
        <w:t>Kitayama</w:t>
      </w:r>
      <w:proofErr w:type="spellEnd"/>
      <w:r w:rsidRPr="000E70B2">
        <w:rPr>
          <w:rFonts w:ascii="Arial" w:hAnsi="Arial" w:cs="Arial"/>
          <w:sz w:val="22"/>
          <w:szCs w:val="22"/>
        </w:rPr>
        <w:t xml:space="preserve"> and </w:t>
      </w:r>
      <w:proofErr w:type="spellStart"/>
      <w:r w:rsidRPr="000E70B2">
        <w:rPr>
          <w:rFonts w:ascii="Arial" w:hAnsi="Arial" w:cs="Arial"/>
          <w:sz w:val="22"/>
          <w:szCs w:val="22"/>
        </w:rPr>
        <w:t>Dov</w:t>
      </w:r>
      <w:proofErr w:type="spellEnd"/>
      <w:r w:rsidRPr="000E70B2">
        <w:rPr>
          <w:rFonts w:ascii="Arial" w:hAnsi="Arial" w:cs="Arial"/>
          <w:sz w:val="22"/>
          <w:szCs w:val="22"/>
        </w:rPr>
        <w:t xml:space="preserve"> Cohen (Eds.), </w:t>
      </w:r>
      <w:r w:rsidRPr="000E70B2">
        <w:rPr>
          <w:rFonts w:ascii="Arial" w:hAnsi="Arial" w:cs="Arial"/>
          <w:i/>
          <w:sz w:val="22"/>
          <w:szCs w:val="22"/>
        </w:rPr>
        <w:t>Handbook of Cultural Psychology</w:t>
      </w:r>
      <w:r w:rsidRPr="000E70B2">
        <w:rPr>
          <w:rFonts w:ascii="Arial" w:hAnsi="Arial" w:cs="Arial"/>
          <w:sz w:val="22"/>
          <w:szCs w:val="22"/>
        </w:rPr>
        <w:t>, pp. 821-836. Guilford Press.</w:t>
      </w:r>
    </w:p>
    <w:p w:rsidR="00805B33" w:rsidRPr="000E70B2" w:rsidRDefault="00805B33" w:rsidP="00805B33">
      <w:pPr>
        <w:rPr>
          <w:rFonts w:ascii="Arial" w:hAnsi="Arial" w:cs="Arial"/>
          <w:sz w:val="22"/>
          <w:szCs w:val="22"/>
        </w:rPr>
      </w:pPr>
    </w:p>
    <w:p w:rsidR="00805B33" w:rsidRPr="000E70B2" w:rsidRDefault="00805B33" w:rsidP="00805B33">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BF19F6" w:rsidRPr="000E70B2" w:rsidRDefault="00BF19F6" w:rsidP="00805B33">
      <w:pPr>
        <w:rPr>
          <w:rFonts w:ascii="Arial" w:hAnsi="Arial" w:cs="Arial"/>
          <w:i/>
          <w:sz w:val="22"/>
          <w:szCs w:val="22"/>
        </w:rPr>
      </w:pPr>
    </w:p>
    <w:p w:rsidR="00805B33" w:rsidRPr="000E70B2" w:rsidRDefault="00805B33" w:rsidP="00BF19F6">
      <w:pPr>
        <w:pStyle w:val="ListParagraph"/>
        <w:numPr>
          <w:ilvl w:val="0"/>
          <w:numId w:val="4"/>
        </w:numPr>
        <w:rPr>
          <w:rFonts w:ascii="Arial" w:hAnsi="Arial" w:cs="Arial"/>
          <w:sz w:val="22"/>
          <w:szCs w:val="22"/>
        </w:rPr>
      </w:pPr>
      <w:proofErr w:type="spellStart"/>
      <w:r w:rsidRPr="000E70B2">
        <w:rPr>
          <w:rFonts w:ascii="Arial" w:hAnsi="Arial" w:cs="Arial"/>
          <w:sz w:val="22"/>
          <w:szCs w:val="22"/>
        </w:rPr>
        <w:t>Segall</w:t>
      </w:r>
      <w:proofErr w:type="spellEnd"/>
      <w:r w:rsidRPr="000E70B2">
        <w:rPr>
          <w:rFonts w:ascii="Arial" w:hAnsi="Arial" w:cs="Arial"/>
          <w:sz w:val="22"/>
          <w:szCs w:val="22"/>
        </w:rPr>
        <w:t xml:space="preserve">, M. H., </w:t>
      </w:r>
      <w:proofErr w:type="spellStart"/>
      <w:r w:rsidRPr="000E70B2">
        <w:rPr>
          <w:rFonts w:ascii="Arial" w:hAnsi="Arial" w:cs="Arial"/>
          <w:sz w:val="22"/>
          <w:szCs w:val="22"/>
        </w:rPr>
        <w:t>Lonner</w:t>
      </w:r>
      <w:proofErr w:type="spellEnd"/>
      <w:r w:rsidRPr="000E70B2">
        <w:rPr>
          <w:rFonts w:ascii="Arial" w:hAnsi="Arial" w:cs="Arial"/>
          <w:sz w:val="22"/>
          <w:szCs w:val="22"/>
        </w:rPr>
        <w:t xml:space="preserve">, W. J., &amp; Berry, J. W. (1998). Cross-cultural psychology as a scholarly discipline: On the flowering of culture in behavioral research. </w:t>
      </w:r>
      <w:r w:rsidRPr="000E70B2">
        <w:rPr>
          <w:rFonts w:ascii="Arial" w:hAnsi="Arial" w:cs="Arial"/>
          <w:i/>
          <w:sz w:val="22"/>
          <w:szCs w:val="22"/>
        </w:rPr>
        <w:t>American Psychologist</w:t>
      </w:r>
      <w:r w:rsidRPr="000E70B2">
        <w:rPr>
          <w:rFonts w:ascii="Arial" w:hAnsi="Arial" w:cs="Arial"/>
          <w:sz w:val="22"/>
          <w:szCs w:val="22"/>
        </w:rPr>
        <w:t xml:space="preserve">, </w:t>
      </w:r>
      <w:r w:rsidRPr="000E70B2">
        <w:rPr>
          <w:rFonts w:ascii="Arial" w:hAnsi="Arial" w:cs="Arial"/>
          <w:i/>
          <w:sz w:val="22"/>
          <w:szCs w:val="22"/>
        </w:rPr>
        <w:t>53</w:t>
      </w:r>
      <w:r w:rsidRPr="000E70B2">
        <w:rPr>
          <w:rFonts w:ascii="Arial" w:hAnsi="Arial" w:cs="Arial"/>
          <w:sz w:val="22"/>
          <w:szCs w:val="22"/>
        </w:rPr>
        <w:t>(10), 1101-1110.</w:t>
      </w:r>
    </w:p>
    <w:p w:rsidR="00805B33" w:rsidRPr="000E70B2" w:rsidRDefault="00805B33" w:rsidP="00BF19F6">
      <w:pPr>
        <w:pStyle w:val="ListParagraph"/>
        <w:numPr>
          <w:ilvl w:val="0"/>
          <w:numId w:val="4"/>
        </w:numPr>
        <w:rPr>
          <w:rFonts w:ascii="Arial" w:hAnsi="Arial" w:cs="Arial"/>
          <w:sz w:val="22"/>
          <w:szCs w:val="22"/>
        </w:rPr>
      </w:pPr>
      <w:r w:rsidRPr="000E70B2">
        <w:rPr>
          <w:rFonts w:ascii="Arial" w:hAnsi="Arial" w:cs="Arial"/>
          <w:sz w:val="22"/>
          <w:szCs w:val="22"/>
        </w:rPr>
        <w:t xml:space="preserve">Zou, X., Tam, K., Morris, M. W., Lee, S., Lau, I. Y., &amp; Chiu, C. (2009). Culture as common sense: Perceived consensus versus personal beliefs as mechanisms of cultural influence. </w:t>
      </w:r>
      <w:r w:rsidRPr="000E70B2">
        <w:rPr>
          <w:rFonts w:ascii="Arial" w:hAnsi="Arial" w:cs="Arial"/>
          <w:i/>
          <w:sz w:val="22"/>
          <w:szCs w:val="22"/>
        </w:rPr>
        <w:t>Journal of Personality and Social Psychology, 97</w:t>
      </w:r>
      <w:r w:rsidRPr="000E70B2">
        <w:rPr>
          <w:rFonts w:ascii="Arial" w:hAnsi="Arial" w:cs="Arial"/>
          <w:sz w:val="22"/>
          <w:szCs w:val="22"/>
        </w:rPr>
        <w:t>, 579-597.</w:t>
      </w:r>
    </w:p>
    <w:p w:rsidR="00805B33" w:rsidRPr="000E70B2" w:rsidRDefault="00805B33" w:rsidP="00BF19F6">
      <w:pPr>
        <w:pStyle w:val="ListParagraph"/>
        <w:numPr>
          <w:ilvl w:val="0"/>
          <w:numId w:val="4"/>
        </w:numPr>
        <w:rPr>
          <w:rFonts w:ascii="Arial" w:hAnsi="Arial" w:cs="Arial"/>
          <w:sz w:val="22"/>
          <w:szCs w:val="22"/>
        </w:rPr>
      </w:pPr>
      <w:r w:rsidRPr="000E70B2">
        <w:rPr>
          <w:rFonts w:ascii="Arial" w:hAnsi="Arial" w:cs="Arial"/>
          <w:sz w:val="22"/>
          <w:szCs w:val="22"/>
        </w:rPr>
        <w:t xml:space="preserve">Arnett, J. J. (2008). "The neglected 95%: Why American psychology needs to become less American" (PDF). </w:t>
      </w:r>
      <w:r w:rsidRPr="000E70B2">
        <w:rPr>
          <w:rFonts w:ascii="Arial" w:hAnsi="Arial" w:cs="Arial"/>
          <w:i/>
          <w:sz w:val="22"/>
          <w:szCs w:val="22"/>
        </w:rPr>
        <w:t>American Psychologist, 63</w:t>
      </w:r>
      <w:r w:rsidRPr="000E70B2">
        <w:rPr>
          <w:rFonts w:ascii="Arial" w:hAnsi="Arial" w:cs="Arial"/>
          <w:sz w:val="22"/>
          <w:szCs w:val="22"/>
        </w:rPr>
        <w:t xml:space="preserve">(7): 602–614. </w:t>
      </w:r>
    </w:p>
    <w:p w:rsidR="00805B33" w:rsidRPr="000E70B2" w:rsidRDefault="00805B33" w:rsidP="00BF19F6">
      <w:pPr>
        <w:pStyle w:val="ListParagraph"/>
        <w:numPr>
          <w:ilvl w:val="0"/>
          <w:numId w:val="4"/>
        </w:numPr>
        <w:rPr>
          <w:rFonts w:ascii="Arial" w:hAnsi="Arial" w:cs="Arial"/>
          <w:sz w:val="22"/>
          <w:szCs w:val="22"/>
        </w:rPr>
      </w:pPr>
      <w:proofErr w:type="spellStart"/>
      <w:r w:rsidRPr="000E70B2">
        <w:rPr>
          <w:rFonts w:ascii="Arial" w:hAnsi="Arial" w:cs="Arial"/>
          <w:sz w:val="22"/>
          <w:szCs w:val="22"/>
        </w:rPr>
        <w:t>Swidler</w:t>
      </w:r>
      <w:proofErr w:type="spellEnd"/>
      <w:r w:rsidRPr="000E70B2">
        <w:rPr>
          <w:rFonts w:ascii="Arial" w:hAnsi="Arial" w:cs="Arial"/>
          <w:sz w:val="22"/>
          <w:szCs w:val="22"/>
        </w:rPr>
        <w:t xml:space="preserve">, A. (1986). Culture in Action: Symbols and Strategies. </w:t>
      </w:r>
      <w:r w:rsidRPr="000E70B2">
        <w:rPr>
          <w:rFonts w:ascii="Arial" w:hAnsi="Arial" w:cs="Arial"/>
          <w:i/>
          <w:sz w:val="22"/>
          <w:szCs w:val="22"/>
        </w:rPr>
        <w:t>American Sociological Review, 51</w:t>
      </w:r>
      <w:r w:rsidRPr="000E70B2">
        <w:rPr>
          <w:rFonts w:ascii="Arial" w:hAnsi="Arial" w:cs="Arial"/>
          <w:sz w:val="22"/>
          <w:szCs w:val="22"/>
        </w:rPr>
        <w:t>(2), 273–286.</w:t>
      </w:r>
    </w:p>
    <w:p w:rsidR="00805B33" w:rsidRPr="000E70B2" w:rsidRDefault="00805B33" w:rsidP="00BF19F6">
      <w:pPr>
        <w:pStyle w:val="ListParagraph"/>
        <w:numPr>
          <w:ilvl w:val="0"/>
          <w:numId w:val="4"/>
        </w:numPr>
        <w:rPr>
          <w:rFonts w:ascii="Arial" w:hAnsi="Arial" w:cs="Arial"/>
          <w:sz w:val="22"/>
          <w:szCs w:val="22"/>
        </w:rPr>
      </w:pPr>
      <w:r w:rsidRPr="000E70B2">
        <w:rPr>
          <w:rFonts w:ascii="Arial" w:hAnsi="Arial" w:cs="Arial"/>
          <w:sz w:val="22"/>
          <w:szCs w:val="22"/>
        </w:rPr>
        <w:t xml:space="preserve">Kashima, Y. (2016). Culture and Psychology in the 21st Century: Conceptions of Culture and Person for Psychology Revisited.  </w:t>
      </w:r>
      <w:r w:rsidRPr="000E70B2">
        <w:rPr>
          <w:rFonts w:ascii="Arial" w:hAnsi="Arial" w:cs="Arial"/>
          <w:i/>
          <w:sz w:val="22"/>
          <w:szCs w:val="22"/>
        </w:rPr>
        <w:t>Journal of Cross-Cultural Psychology, 47</w:t>
      </w:r>
      <w:r w:rsidRPr="000E70B2">
        <w:rPr>
          <w:rFonts w:ascii="Arial" w:hAnsi="Arial" w:cs="Arial"/>
          <w:sz w:val="22"/>
          <w:szCs w:val="22"/>
        </w:rPr>
        <w:t>(1), 4-20.</w:t>
      </w:r>
    </w:p>
    <w:p w:rsidR="00BF19F6" w:rsidRPr="000E70B2" w:rsidRDefault="00BF19F6">
      <w:pPr>
        <w:rPr>
          <w:rFonts w:ascii="Arial" w:hAnsi="Arial" w:cs="Arial"/>
          <w:sz w:val="22"/>
          <w:szCs w:val="22"/>
        </w:rPr>
      </w:pPr>
    </w:p>
    <w:p w:rsidR="00D65A7C" w:rsidRPr="000E70B2" w:rsidRDefault="00D65A7C">
      <w:pPr>
        <w:rPr>
          <w:rFonts w:ascii="Arial" w:hAnsi="Arial" w:cs="Arial"/>
          <w:sz w:val="22"/>
          <w:szCs w:val="22"/>
        </w:rPr>
      </w:pPr>
    </w:p>
    <w:p w:rsidR="00BF19F6" w:rsidRPr="000E70B2" w:rsidRDefault="00BF19F6" w:rsidP="00BF19F6">
      <w:pPr>
        <w:tabs>
          <w:tab w:val="right" w:pos="10080"/>
        </w:tabs>
        <w:outlineLvl w:val="0"/>
        <w:rPr>
          <w:rFonts w:ascii="Arial" w:hAnsi="Arial" w:cs="Arial"/>
          <w:b/>
          <w:sz w:val="22"/>
          <w:szCs w:val="22"/>
          <w:u w:val="single"/>
        </w:rPr>
      </w:pPr>
      <w:r w:rsidRPr="000E70B2">
        <w:rPr>
          <w:rFonts w:ascii="Arial" w:hAnsi="Arial" w:cs="Arial"/>
          <w:b/>
          <w:sz w:val="22"/>
          <w:szCs w:val="22"/>
          <w:u w:val="single"/>
        </w:rPr>
        <w:t>CLASS 3  How to think like a scientist</w:t>
      </w:r>
      <w:r w:rsidRPr="000E70B2">
        <w:rPr>
          <w:rFonts w:ascii="Arial" w:hAnsi="Arial" w:cs="Arial"/>
          <w:b/>
          <w:sz w:val="22"/>
          <w:szCs w:val="22"/>
          <w:u w:val="single"/>
        </w:rPr>
        <w:tab/>
      </w:r>
    </w:p>
    <w:p w:rsidR="00BF19F6" w:rsidRPr="000E70B2" w:rsidRDefault="00BF19F6" w:rsidP="00BF19F6">
      <w:pPr>
        <w:rPr>
          <w:rFonts w:ascii="Arial" w:hAnsi="Arial" w:cs="Arial"/>
          <w:i/>
          <w:sz w:val="22"/>
          <w:szCs w:val="22"/>
        </w:rPr>
      </w:pPr>
    </w:p>
    <w:p w:rsidR="00E804BC" w:rsidRPr="000E70B2" w:rsidRDefault="00A5249F">
      <w:pPr>
        <w:rPr>
          <w:rFonts w:ascii="Arial" w:hAnsi="Arial" w:cs="Arial"/>
          <w:i/>
          <w:sz w:val="22"/>
          <w:szCs w:val="22"/>
        </w:rPr>
      </w:pPr>
      <w:r w:rsidRPr="000E70B2">
        <w:rPr>
          <w:rFonts w:ascii="Arial" w:hAnsi="Arial" w:cs="Arial"/>
          <w:i/>
          <w:sz w:val="22"/>
          <w:szCs w:val="22"/>
        </w:rPr>
        <w:t>Assigned Readings:</w:t>
      </w:r>
    </w:p>
    <w:p w:rsidR="00BF19F6" w:rsidRPr="000E70B2" w:rsidRDefault="00BF19F6">
      <w:pPr>
        <w:rPr>
          <w:rFonts w:ascii="Arial" w:hAnsi="Arial" w:cs="Arial"/>
          <w:i/>
          <w:sz w:val="22"/>
          <w:szCs w:val="22"/>
        </w:rPr>
      </w:pPr>
    </w:p>
    <w:p w:rsidR="00E804BC" w:rsidRPr="000E70B2" w:rsidRDefault="00A5249F">
      <w:pPr>
        <w:rPr>
          <w:rFonts w:ascii="Arial" w:hAnsi="Arial" w:cs="Arial"/>
          <w:sz w:val="22"/>
          <w:szCs w:val="22"/>
        </w:rPr>
      </w:pPr>
      <w:r w:rsidRPr="000E70B2">
        <w:rPr>
          <w:rFonts w:ascii="Arial" w:hAnsi="Arial" w:cs="Arial"/>
          <w:sz w:val="22"/>
          <w:szCs w:val="22"/>
        </w:rPr>
        <w:lastRenderedPageBreak/>
        <w:t xml:space="preserve">Pettigrew, T.F. (1996). </w:t>
      </w:r>
      <w:r w:rsidRPr="000E70B2">
        <w:rPr>
          <w:rFonts w:ascii="Arial" w:hAnsi="Arial" w:cs="Arial"/>
          <w:i/>
          <w:sz w:val="22"/>
          <w:szCs w:val="22"/>
        </w:rPr>
        <w:t>How to Think Like a Social Scientist</w:t>
      </w:r>
      <w:r w:rsidRPr="000E70B2">
        <w:rPr>
          <w:rFonts w:ascii="Arial" w:hAnsi="Arial" w:cs="Arial"/>
          <w:sz w:val="22"/>
          <w:szCs w:val="22"/>
        </w:rPr>
        <w:t xml:space="preserve">. Boston, MA: Addison-Wesley. [ch.3: “In comparison to what”, pp.37-69 and </w:t>
      </w:r>
      <w:proofErr w:type="spellStart"/>
      <w:r w:rsidRPr="000E70B2">
        <w:rPr>
          <w:rFonts w:ascii="Arial" w:hAnsi="Arial" w:cs="Arial"/>
          <w:sz w:val="22"/>
          <w:szCs w:val="22"/>
        </w:rPr>
        <w:t>ch.</w:t>
      </w:r>
      <w:proofErr w:type="spellEnd"/>
      <w:r w:rsidRPr="000E70B2">
        <w:rPr>
          <w:rFonts w:ascii="Arial" w:hAnsi="Arial" w:cs="Arial"/>
          <w:sz w:val="22"/>
          <w:szCs w:val="22"/>
        </w:rPr>
        <w:t xml:space="preserve"> 4."Searching for causes and changes" pp. 73-93]</w:t>
      </w:r>
    </w:p>
    <w:p w:rsidR="00BF19F6" w:rsidRPr="000E70B2" w:rsidRDefault="00BF19F6">
      <w:pPr>
        <w:rPr>
          <w:rFonts w:ascii="Arial" w:hAnsi="Arial" w:cs="Arial"/>
          <w:sz w:val="22"/>
          <w:szCs w:val="22"/>
        </w:rPr>
      </w:pPr>
    </w:p>
    <w:p w:rsidR="00BF19F6" w:rsidRPr="000E70B2" w:rsidRDefault="00BF19F6" w:rsidP="00BF19F6">
      <w:pPr>
        <w:rPr>
          <w:rFonts w:ascii="Arial" w:hAnsi="Arial" w:cs="Arial"/>
          <w:sz w:val="22"/>
          <w:szCs w:val="22"/>
        </w:rPr>
      </w:pPr>
      <w:r w:rsidRPr="000E70B2">
        <w:rPr>
          <w:rFonts w:ascii="Arial" w:hAnsi="Arial" w:cs="Arial"/>
          <w:sz w:val="22"/>
          <w:szCs w:val="22"/>
        </w:rPr>
        <w:t xml:space="preserve">Henrich, J., Heine, S. J., &amp; </w:t>
      </w:r>
      <w:proofErr w:type="spellStart"/>
      <w:r w:rsidRPr="000E70B2">
        <w:rPr>
          <w:rFonts w:ascii="Arial" w:hAnsi="Arial" w:cs="Arial"/>
          <w:sz w:val="22"/>
          <w:szCs w:val="22"/>
        </w:rPr>
        <w:t>Norenzayan</w:t>
      </w:r>
      <w:proofErr w:type="spellEnd"/>
      <w:r w:rsidRPr="000E70B2">
        <w:rPr>
          <w:rFonts w:ascii="Arial" w:hAnsi="Arial" w:cs="Arial"/>
          <w:sz w:val="22"/>
          <w:szCs w:val="22"/>
        </w:rPr>
        <w:t xml:space="preserve">, A. (2010). The weirdest people in the world? </w:t>
      </w:r>
      <w:r w:rsidRPr="000E70B2">
        <w:rPr>
          <w:rFonts w:ascii="Arial" w:hAnsi="Arial" w:cs="Arial"/>
          <w:i/>
          <w:sz w:val="22"/>
          <w:szCs w:val="22"/>
        </w:rPr>
        <w:t>Behavioral and Brain Sciences, 33</w:t>
      </w:r>
      <w:r w:rsidRPr="000E70B2">
        <w:rPr>
          <w:rFonts w:ascii="Arial" w:hAnsi="Arial" w:cs="Arial"/>
          <w:sz w:val="22"/>
          <w:szCs w:val="22"/>
        </w:rPr>
        <w:t>, 61-83 (target article), 111-135. (Students only read target article)</w:t>
      </w:r>
    </w:p>
    <w:p w:rsidR="00BF19F6" w:rsidRPr="000E70B2" w:rsidRDefault="00BF19F6" w:rsidP="00BF19F6">
      <w:pPr>
        <w:rPr>
          <w:rFonts w:ascii="Arial" w:hAnsi="Arial" w:cs="Arial"/>
          <w:sz w:val="22"/>
          <w:szCs w:val="22"/>
        </w:rPr>
      </w:pPr>
    </w:p>
    <w:p w:rsidR="00BF19F6" w:rsidRPr="000E70B2" w:rsidRDefault="00BF19F6">
      <w:pPr>
        <w:rPr>
          <w:rFonts w:ascii="Arial" w:hAnsi="Arial" w:cs="Arial"/>
          <w:sz w:val="22"/>
          <w:szCs w:val="22"/>
        </w:rPr>
      </w:pPr>
      <w:r w:rsidRPr="000E70B2">
        <w:rPr>
          <w:rFonts w:ascii="Arial" w:hAnsi="Arial" w:cs="Arial"/>
          <w:sz w:val="22"/>
          <w:szCs w:val="22"/>
        </w:rPr>
        <w:t xml:space="preserve">Funder, D. C., Levine, J. M., Mackie, D. M., </w:t>
      </w:r>
      <w:proofErr w:type="spellStart"/>
      <w:r w:rsidRPr="000E70B2">
        <w:rPr>
          <w:rFonts w:ascii="Arial" w:hAnsi="Arial" w:cs="Arial"/>
          <w:sz w:val="22"/>
          <w:szCs w:val="22"/>
        </w:rPr>
        <w:t>Morf</w:t>
      </w:r>
      <w:proofErr w:type="spellEnd"/>
      <w:r w:rsidRPr="000E70B2">
        <w:rPr>
          <w:rFonts w:ascii="Arial" w:hAnsi="Arial" w:cs="Arial"/>
          <w:sz w:val="22"/>
          <w:szCs w:val="22"/>
        </w:rPr>
        <w:t xml:space="preserve">, C. C., Sansone, C., </w:t>
      </w:r>
      <w:proofErr w:type="spellStart"/>
      <w:r w:rsidRPr="000E70B2">
        <w:rPr>
          <w:rFonts w:ascii="Arial" w:hAnsi="Arial" w:cs="Arial"/>
          <w:sz w:val="22"/>
          <w:szCs w:val="22"/>
        </w:rPr>
        <w:t>Vazire</w:t>
      </w:r>
      <w:proofErr w:type="spellEnd"/>
      <w:r w:rsidRPr="000E70B2">
        <w:rPr>
          <w:rFonts w:ascii="Arial" w:hAnsi="Arial" w:cs="Arial"/>
          <w:sz w:val="22"/>
          <w:szCs w:val="22"/>
        </w:rPr>
        <w:t xml:space="preserve">, S., &amp; West, S. G. (2014). Improving the dependability of research in personality and social psychology: Recommendations for research and educational practice. </w:t>
      </w:r>
      <w:r w:rsidRPr="000E70B2">
        <w:rPr>
          <w:rFonts w:ascii="Arial" w:hAnsi="Arial" w:cs="Arial"/>
          <w:i/>
          <w:sz w:val="22"/>
          <w:szCs w:val="22"/>
        </w:rPr>
        <w:t>Personality and Social Psychology Review, 18</w:t>
      </w:r>
      <w:r w:rsidRPr="000E70B2">
        <w:rPr>
          <w:rFonts w:ascii="Arial" w:hAnsi="Arial" w:cs="Arial"/>
          <w:sz w:val="22"/>
          <w:szCs w:val="22"/>
        </w:rPr>
        <w:t>, 3-12.</w:t>
      </w:r>
    </w:p>
    <w:p w:rsidR="00E804BC" w:rsidRPr="000E70B2" w:rsidRDefault="00E804BC">
      <w:pPr>
        <w:rPr>
          <w:rFonts w:ascii="Arial" w:hAnsi="Arial" w:cs="Arial"/>
          <w:sz w:val="22"/>
          <w:szCs w:val="22"/>
        </w:rPr>
      </w:pPr>
    </w:p>
    <w:p w:rsidR="00E804BC" w:rsidRPr="000E70B2" w:rsidRDefault="00A5249F">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BF19F6" w:rsidRPr="000E70B2" w:rsidRDefault="00BF19F6">
      <w:pPr>
        <w:rPr>
          <w:rFonts w:ascii="Arial" w:hAnsi="Arial" w:cs="Arial"/>
          <w:i/>
          <w:sz w:val="22"/>
          <w:szCs w:val="22"/>
        </w:rPr>
      </w:pPr>
    </w:p>
    <w:p w:rsidR="00E804BC" w:rsidRPr="000E70B2" w:rsidRDefault="00A5249F" w:rsidP="00BF19F6">
      <w:pPr>
        <w:pStyle w:val="ListParagraph"/>
        <w:numPr>
          <w:ilvl w:val="0"/>
          <w:numId w:val="5"/>
        </w:numPr>
        <w:rPr>
          <w:rFonts w:ascii="Arial" w:hAnsi="Arial" w:cs="Arial"/>
          <w:sz w:val="22"/>
          <w:szCs w:val="22"/>
        </w:rPr>
      </w:pPr>
      <w:proofErr w:type="spellStart"/>
      <w:r w:rsidRPr="000E70B2">
        <w:rPr>
          <w:rFonts w:ascii="Arial" w:hAnsi="Arial" w:cs="Arial"/>
          <w:sz w:val="22"/>
          <w:szCs w:val="22"/>
        </w:rPr>
        <w:t>Kashy</w:t>
      </w:r>
      <w:proofErr w:type="spellEnd"/>
      <w:r w:rsidRPr="000E70B2">
        <w:rPr>
          <w:rFonts w:ascii="Arial" w:hAnsi="Arial" w:cs="Arial"/>
          <w:sz w:val="22"/>
          <w:szCs w:val="22"/>
        </w:rPr>
        <w:t xml:space="preserve">, D.A., Donnellan, B., Ackerman, R. A., &amp; Russell, D. W. (2009). Reporting and Interpreting Research in PSPB: Practices, Principles, and Pragmatics. </w:t>
      </w:r>
      <w:r w:rsidRPr="000E70B2">
        <w:rPr>
          <w:rFonts w:ascii="Arial" w:hAnsi="Arial" w:cs="Arial"/>
          <w:i/>
          <w:sz w:val="22"/>
          <w:szCs w:val="22"/>
        </w:rPr>
        <w:t>Personality and Social Psychology Bulletin, 35</w:t>
      </w:r>
      <w:r w:rsidRPr="000E70B2">
        <w:rPr>
          <w:rFonts w:ascii="Arial" w:hAnsi="Arial" w:cs="Arial"/>
          <w:sz w:val="22"/>
          <w:szCs w:val="22"/>
        </w:rPr>
        <w:t>, 1131-1142.</w:t>
      </w:r>
    </w:p>
    <w:p w:rsidR="00E804BC" w:rsidRPr="000E70B2" w:rsidRDefault="00A5249F" w:rsidP="00BF19F6">
      <w:pPr>
        <w:pStyle w:val="ListParagraph"/>
        <w:numPr>
          <w:ilvl w:val="0"/>
          <w:numId w:val="5"/>
        </w:numPr>
        <w:rPr>
          <w:rFonts w:ascii="Arial" w:hAnsi="Arial" w:cs="Arial"/>
          <w:sz w:val="22"/>
          <w:szCs w:val="22"/>
        </w:rPr>
      </w:pPr>
      <w:r w:rsidRPr="000E70B2">
        <w:rPr>
          <w:rFonts w:ascii="Arial" w:hAnsi="Arial" w:cs="Arial"/>
          <w:sz w:val="22"/>
          <w:szCs w:val="22"/>
        </w:rPr>
        <w:t xml:space="preserve">Campbell, J. P., Daft, R. L., &amp; Hulin, C. L. (1982). </w:t>
      </w:r>
      <w:r w:rsidRPr="000E70B2">
        <w:rPr>
          <w:rFonts w:ascii="Arial" w:hAnsi="Arial" w:cs="Arial"/>
          <w:i/>
          <w:sz w:val="22"/>
          <w:szCs w:val="22"/>
        </w:rPr>
        <w:t>What to study: Generating and developing research questions</w:t>
      </w:r>
      <w:r w:rsidRPr="000E70B2">
        <w:rPr>
          <w:rFonts w:ascii="Arial" w:hAnsi="Arial" w:cs="Arial"/>
          <w:sz w:val="22"/>
          <w:szCs w:val="22"/>
        </w:rPr>
        <w:t>. Beverly Hills, CA: Sage. (chapters 4 &amp; 5)</w:t>
      </w:r>
    </w:p>
    <w:p w:rsidR="00E804BC" w:rsidRPr="000E70B2" w:rsidRDefault="00A5249F" w:rsidP="00BF19F6">
      <w:pPr>
        <w:pStyle w:val="ListParagraph"/>
        <w:numPr>
          <w:ilvl w:val="0"/>
          <w:numId w:val="5"/>
        </w:numPr>
        <w:rPr>
          <w:rFonts w:ascii="Arial" w:hAnsi="Arial" w:cs="Arial"/>
          <w:sz w:val="22"/>
          <w:szCs w:val="22"/>
        </w:rPr>
      </w:pPr>
      <w:proofErr w:type="spellStart"/>
      <w:r w:rsidRPr="000E70B2">
        <w:rPr>
          <w:rFonts w:ascii="Arial" w:hAnsi="Arial" w:cs="Arial"/>
          <w:sz w:val="22"/>
          <w:szCs w:val="22"/>
        </w:rPr>
        <w:t>Bem</w:t>
      </w:r>
      <w:proofErr w:type="spellEnd"/>
      <w:r w:rsidRPr="000E70B2">
        <w:rPr>
          <w:rFonts w:ascii="Arial" w:hAnsi="Arial" w:cs="Arial"/>
          <w:sz w:val="22"/>
          <w:szCs w:val="22"/>
        </w:rPr>
        <w:t xml:space="preserve">, D. J., </w:t>
      </w:r>
      <w:proofErr w:type="spellStart"/>
      <w:r w:rsidRPr="000E70B2">
        <w:rPr>
          <w:rFonts w:ascii="Arial" w:hAnsi="Arial" w:cs="Arial"/>
          <w:sz w:val="22"/>
          <w:szCs w:val="22"/>
        </w:rPr>
        <w:t>Utts</w:t>
      </w:r>
      <w:proofErr w:type="spellEnd"/>
      <w:r w:rsidRPr="000E70B2">
        <w:rPr>
          <w:rFonts w:ascii="Arial" w:hAnsi="Arial" w:cs="Arial"/>
          <w:sz w:val="22"/>
          <w:szCs w:val="22"/>
        </w:rPr>
        <w:t xml:space="preserve">, J., &amp; Johnson, W. O. (2011). Must psychologists change the way they analyze their data? A response to </w:t>
      </w:r>
      <w:proofErr w:type="spellStart"/>
      <w:r w:rsidRPr="000E70B2">
        <w:rPr>
          <w:rFonts w:ascii="Arial" w:hAnsi="Arial" w:cs="Arial"/>
          <w:sz w:val="22"/>
          <w:szCs w:val="22"/>
        </w:rPr>
        <w:t>Wagenmakers</w:t>
      </w:r>
      <w:proofErr w:type="spellEnd"/>
      <w:r w:rsidRPr="000E70B2">
        <w:rPr>
          <w:rFonts w:ascii="Arial" w:hAnsi="Arial" w:cs="Arial"/>
          <w:sz w:val="22"/>
          <w:szCs w:val="22"/>
        </w:rPr>
        <w:t xml:space="preserve">, </w:t>
      </w:r>
      <w:proofErr w:type="spellStart"/>
      <w:r w:rsidRPr="000E70B2">
        <w:rPr>
          <w:rFonts w:ascii="Arial" w:hAnsi="Arial" w:cs="Arial"/>
          <w:sz w:val="22"/>
          <w:szCs w:val="22"/>
        </w:rPr>
        <w:t>Wetzels</w:t>
      </w:r>
      <w:proofErr w:type="spellEnd"/>
      <w:r w:rsidRPr="000E70B2">
        <w:rPr>
          <w:rFonts w:ascii="Arial" w:hAnsi="Arial" w:cs="Arial"/>
          <w:sz w:val="22"/>
          <w:szCs w:val="22"/>
        </w:rPr>
        <w:t xml:space="preserve">, </w:t>
      </w:r>
      <w:proofErr w:type="spellStart"/>
      <w:r w:rsidRPr="000E70B2">
        <w:rPr>
          <w:rFonts w:ascii="Arial" w:hAnsi="Arial" w:cs="Arial"/>
          <w:sz w:val="22"/>
          <w:szCs w:val="22"/>
        </w:rPr>
        <w:t>Borsboom</w:t>
      </w:r>
      <w:proofErr w:type="spellEnd"/>
      <w:r w:rsidRPr="000E70B2">
        <w:rPr>
          <w:rFonts w:ascii="Arial" w:hAnsi="Arial" w:cs="Arial"/>
          <w:sz w:val="22"/>
          <w:szCs w:val="22"/>
        </w:rPr>
        <w:t xml:space="preserve">, &amp; van der Maas (2011). </w:t>
      </w:r>
      <w:r w:rsidRPr="000E70B2">
        <w:rPr>
          <w:rFonts w:ascii="Arial" w:hAnsi="Arial" w:cs="Arial"/>
          <w:i/>
          <w:sz w:val="22"/>
          <w:szCs w:val="22"/>
        </w:rPr>
        <w:t>Journal of Personality and Social Psychology, 100</w:t>
      </w:r>
      <w:r w:rsidRPr="000E70B2">
        <w:rPr>
          <w:rFonts w:ascii="Arial" w:hAnsi="Arial" w:cs="Arial"/>
          <w:sz w:val="22"/>
          <w:szCs w:val="22"/>
        </w:rPr>
        <w:t>(3), 426 – 432.</w:t>
      </w:r>
    </w:p>
    <w:p w:rsidR="00E804BC" w:rsidRPr="000E70B2" w:rsidRDefault="00A5249F" w:rsidP="00BF19F6">
      <w:pPr>
        <w:pStyle w:val="ListParagraph"/>
        <w:numPr>
          <w:ilvl w:val="0"/>
          <w:numId w:val="5"/>
        </w:numPr>
        <w:rPr>
          <w:rFonts w:ascii="Arial" w:hAnsi="Arial" w:cs="Arial"/>
          <w:sz w:val="22"/>
          <w:szCs w:val="22"/>
        </w:rPr>
      </w:pPr>
      <w:r w:rsidRPr="000E70B2">
        <w:rPr>
          <w:rFonts w:ascii="Arial" w:hAnsi="Arial" w:cs="Arial"/>
          <w:sz w:val="22"/>
          <w:szCs w:val="22"/>
        </w:rPr>
        <w:t xml:space="preserve">Earp, B. D., &amp; </w:t>
      </w:r>
      <w:proofErr w:type="spellStart"/>
      <w:r w:rsidRPr="000E70B2">
        <w:rPr>
          <w:rFonts w:ascii="Arial" w:hAnsi="Arial" w:cs="Arial"/>
          <w:sz w:val="22"/>
          <w:szCs w:val="22"/>
        </w:rPr>
        <w:t>Trafimow</w:t>
      </w:r>
      <w:proofErr w:type="spellEnd"/>
      <w:r w:rsidRPr="000E70B2">
        <w:rPr>
          <w:rFonts w:ascii="Arial" w:hAnsi="Arial" w:cs="Arial"/>
          <w:sz w:val="22"/>
          <w:szCs w:val="22"/>
        </w:rPr>
        <w:t xml:space="preserve">, D. (2015). Replication, falsification, and the crisis of confidence in social psychology. </w:t>
      </w:r>
      <w:r w:rsidRPr="000E70B2">
        <w:rPr>
          <w:rFonts w:ascii="Arial" w:hAnsi="Arial" w:cs="Arial"/>
          <w:i/>
          <w:sz w:val="22"/>
          <w:szCs w:val="22"/>
        </w:rPr>
        <w:t>Frontiers in Psychology, 6</w:t>
      </w:r>
      <w:r w:rsidRPr="000E70B2">
        <w:rPr>
          <w:rFonts w:ascii="Arial" w:hAnsi="Arial" w:cs="Arial"/>
          <w:sz w:val="22"/>
          <w:szCs w:val="22"/>
        </w:rPr>
        <w:t>, 621.</w:t>
      </w:r>
    </w:p>
    <w:p w:rsidR="00E804BC" w:rsidRPr="000E70B2" w:rsidRDefault="00E804BC">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D65A7C" w:rsidRPr="000E70B2" w:rsidRDefault="00D65A7C">
      <w:pPr>
        <w:rPr>
          <w:rFonts w:ascii="Arial" w:hAnsi="Arial" w:cs="Arial"/>
          <w:sz w:val="22"/>
          <w:szCs w:val="22"/>
        </w:rPr>
      </w:pPr>
    </w:p>
    <w:p w:rsidR="00BF19F6" w:rsidRPr="000E70B2" w:rsidRDefault="00BF19F6" w:rsidP="00BF19F6">
      <w:pPr>
        <w:tabs>
          <w:tab w:val="right" w:pos="10080"/>
        </w:tabs>
        <w:outlineLvl w:val="0"/>
        <w:rPr>
          <w:rFonts w:ascii="Arial" w:hAnsi="Arial" w:cs="Arial"/>
          <w:b/>
          <w:sz w:val="22"/>
          <w:szCs w:val="22"/>
          <w:u w:val="single"/>
        </w:rPr>
      </w:pPr>
      <w:r w:rsidRPr="000E70B2">
        <w:rPr>
          <w:rFonts w:ascii="Arial" w:hAnsi="Arial" w:cs="Arial"/>
          <w:b/>
          <w:sz w:val="22"/>
          <w:szCs w:val="22"/>
          <w:u w:val="single"/>
        </w:rPr>
        <w:t>CLASS 4  Theoretical perspectives: Socio-ecolog</w:t>
      </w:r>
      <w:r w:rsidR="00BA27D6" w:rsidRPr="000E70B2">
        <w:rPr>
          <w:rFonts w:ascii="Arial" w:hAnsi="Arial" w:cs="Arial"/>
          <w:b/>
          <w:sz w:val="22"/>
          <w:szCs w:val="22"/>
          <w:u w:val="single"/>
        </w:rPr>
        <w:t>ical psychology and social norms</w:t>
      </w:r>
      <w:r w:rsidRPr="000E70B2">
        <w:rPr>
          <w:rFonts w:ascii="Arial" w:hAnsi="Arial" w:cs="Arial"/>
          <w:b/>
          <w:sz w:val="22"/>
          <w:szCs w:val="22"/>
          <w:u w:val="single"/>
        </w:rPr>
        <w:tab/>
      </w:r>
    </w:p>
    <w:p w:rsidR="00BF19F6" w:rsidRPr="000E70B2" w:rsidRDefault="00BF19F6" w:rsidP="00BF19F6">
      <w:pPr>
        <w:rPr>
          <w:rFonts w:ascii="Arial" w:hAnsi="Arial" w:cs="Arial"/>
          <w:i/>
          <w:sz w:val="22"/>
          <w:szCs w:val="22"/>
        </w:rPr>
      </w:pPr>
    </w:p>
    <w:p w:rsidR="00BF19F6" w:rsidRPr="000E70B2" w:rsidRDefault="00BF19F6" w:rsidP="00BF19F6">
      <w:pPr>
        <w:rPr>
          <w:rFonts w:ascii="Arial" w:hAnsi="Arial" w:cs="Arial"/>
          <w:i/>
          <w:sz w:val="22"/>
          <w:szCs w:val="22"/>
        </w:rPr>
      </w:pPr>
      <w:r w:rsidRPr="000E70B2">
        <w:rPr>
          <w:rFonts w:ascii="Arial" w:hAnsi="Arial" w:cs="Arial"/>
          <w:i/>
          <w:sz w:val="22"/>
          <w:szCs w:val="22"/>
        </w:rPr>
        <w:t>Assigned Readings:</w:t>
      </w:r>
    </w:p>
    <w:p w:rsidR="00BF19F6" w:rsidRPr="000E70B2" w:rsidRDefault="00BF19F6">
      <w:pPr>
        <w:rPr>
          <w:rFonts w:ascii="Arial" w:hAnsi="Arial" w:cs="Arial"/>
          <w:sz w:val="22"/>
          <w:szCs w:val="22"/>
          <w:u w:val="single"/>
        </w:rPr>
      </w:pPr>
    </w:p>
    <w:p w:rsidR="00E804BC" w:rsidRPr="000E70B2" w:rsidRDefault="00A5249F">
      <w:pPr>
        <w:rPr>
          <w:rFonts w:ascii="Arial" w:hAnsi="Arial" w:cs="Arial"/>
          <w:sz w:val="22"/>
          <w:szCs w:val="22"/>
        </w:rPr>
      </w:pPr>
      <w:r w:rsidRPr="000E70B2">
        <w:rPr>
          <w:rFonts w:ascii="Arial" w:hAnsi="Arial" w:cs="Arial"/>
          <w:sz w:val="22"/>
          <w:szCs w:val="22"/>
        </w:rPr>
        <w:t xml:space="preserve">Oishi, S. (2014). Socio-ecological psychology. </w:t>
      </w:r>
      <w:r w:rsidRPr="000E70B2">
        <w:rPr>
          <w:rFonts w:ascii="Arial" w:hAnsi="Arial" w:cs="Arial"/>
          <w:i/>
          <w:sz w:val="22"/>
          <w:szCs w:val="22"/>
        </w:rPr>
        <w:t>Annual Review of Psychology, 65</w:t>
      </w:r>
      <w:r w:rsidRPr="000E70B2">
        <w:rPr>
          <w:rFonts w:ascii="Arial" w:hAnsi="Arial" w:cs="Arial"/>
          <w:sz w:val="22"/>
          <w:szCs w:val="22"/>
        </w:rPr>
        <w:t>, 581-609.</w:t>
      </w:r>
    </w:p>
    <w:p w:rsidR="00BA27D6" w:rsidRPr="000E70B2" w:rsidRDefault="00BA27D6">
      <w:pPr>
        <w:rPr>
          <w:rFonts w:ascii="Arial" w:hAnsi="Arial" w:cs="Arial"/>
          <w:sz w:val="22"/>
          <w:szCs w:val="22"/>
        </w:rPr>
      </w:pPr>
    </w:p>
    <w:p w:rsidR="00E804BC" w:rsidRPr="000E70B2" w:rsidRDefault="00A5249F">
      <w:pPr>
        <w:rPr>
          <w:rFonts w:ascii="Arial" w:hAnsi="Arial" w:cs="Arial"/>
          <w:sz w:val="22"/>
          <w:szCs w:val="22"/>
        </w:rPr>
      </w:pPr>
      <w:proofErr w:type="spellStart"/>
      <w:r w:rsidRPr="000E70B2">
        <w:rPr>
          <w:rFonts w:ascii="Arial" w:hAnsi="Arial" w:cs="Arial"/>
          <w:sz w:val="22"/>
          <w:szCs w:val="22"/>
        </w:rPr>
        <w:t>Talhelm</w:t>
      </w:r>
      <w:proofErr w:type="spellEnd"/>
      <w:r w:rsidRPr="000E70B2">
        <w:rPr>
          <w:rFonts w:ascii="Arial" w:hAnsi="Arial" w:cs="Arial"/>
          <w:sz w:val="22"/>
          <w:szCs w:val="22"/>
        </w:rPr>
        <w:t xml:space="preserve">, T., Zhang, X., Oishi, S., </w:t>
      </w:r>
      <w:proofErr w:type="spellStart"/>
      <w:r w:rsidRPr="000E70B2">
        <w:rPr>
          <w:rFonts w:ascii="Arial" w:hAnsi="Arial" w:cs="Arial"/>
          <w:sz w:val="22"/>
          <w:szCs w:val="22"/>
        </w:rPr>
        <w:t>Shimin</w:t>
      </w:r>
      <w:proofErr w:type="spellEnd"/>
      <w:r w:rsidRPr="000E70B2">
        <w:rPr>
          <w:rFonts w:ascii="Arial" w:hAnsi="Arial" w:cs="Arial"/>
          <w:sz w:val="22"/>
          <w:szCs w:val="22"/>
        </w:rPr>
        <w:t xml:space="preserve">, C., Duan, D., Lan, X., &amp; </w:t>
      </w:r>
      <w:proofErr w:type="spellStart"/>
      <w:r w:rsidRPr="000E70B2">
        <w:rPr>
          <w:rFonts w:ascii="Arial" w:hAnsi="Arial" w:cs="Arial"/>
          <w:sz w:val="22"/>
          <w:szCs w:val="22"/>
        </w:rPr>
        <w:t>Kitayama</w:t>
      </w:r>
      <w:proofErr w:type="spellEnd"/>
      <w:r w:rsidRPr="000E70B2">
        <w:rPr>
          <w:rFonts w:ascii="Arial" w:hAnsi="Arial" w:cs="Arial"/>
          <w:sz w:val="22"/>
          <w:szCs w:val="22"/>
        </w:rPr>
        <w:t xml:space="preserve">, S. (2014). Large-scale psychological differences within China explained by rice versus wheat agriculture. </w:t>
      </w:r>
      <w:r w:rsidRPr="000E70B2">
        <w:rPr>
          <w:rFonts w:ascii="Arial" w:hAnsi="Arial" w:cs="Arial"/>
          <w:i/>
          <w:sz w:val="22"/>
          <w:szCs w:val="22"/>
        </w:rPr>
        <w:t>Science, 344</w:t>
      </w:r>
      <w:r w:rsidRPr="000E70B2">
        <w:rPr>
          <w:rFonts w:ascii="Arial" w:hAnsi="Arial" w:cs="Arial"/>
          <w:sz w:val="22"/>
          <w:szCs w:val="22"/>
        </w:rPr>
        <w:t>(6184), 603-608.</w:t>
      </w:r>
    </w:p>
    <w:p w:rsidR="00BA27D6" w:rsidRPr="000E70B2" w:rsidRDefault="00BA27D6">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Gelfand, M. J., Harrington, J. R., &amp; Jackson, J. C. (2017). The strength of social norms across human groups. </w:t>
      </w:r>
      <w:r w:rsidRPr="000E70B2">
        <w:rPr>
          <w:rFonts w:ascii="Arial" w:hAnsi="Arial" w:cs="Arial"/>
          <w:i/>
          <w:sz w:val="22"/>
          <w:szCs w:val="22"/>
        </w:rPr>
        <w:t>Perspectives on Psychological Science, 12</w:t>
      </w:r>
      <w:r w:rsidRPr="000E70B2">
        <w:rPr>
          <w:rFonts w:ascii="Arial" w:hAnsi="Arial" w:cs="Arial"/>
          <w:sz w:val="22"/>
          <w:szCs w:val="22"/>
        </w:rPr>
        <w:t>(5), 800-809.</w:t>
      </w:r>
    </w:p>
    <w:p w:rsidR="00BA27D6" w:rsidRPr="000E70B2" w:rsidRDefault="00BA27D6">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Harrington, J., Gelfand, M. (2014). Tightness–looseness across the 50 united states. </w:t>
      </w:r>
      <w:r w:rsidRPr="000E70B2">
        <w:rPr>
          <w:rFonts w:ascii="Arial" w:hAnsi="Arial" w:cs="Arial"/>
          <w:i/>
          <w:sz w:val="22"/>
          <w:szCs w:val="22"/>
        </w:rPr>
        <w:t>Proceedings of the National Academy of Sciences, 111</w:t>
      </w:r>
      <w:r w:rsidRPr="000E70B2">
        <w:rPr>
          <w:rFonts w:ascii="Arial" w:hAnsi="Arial" w:cs="Arial"/>
          <w:sz w:val="22"/>
          <w:szCs w:val="22"/>
        </w:rPr>
        <w:t>(22), 7990-7995.</w:t>
      </w:r>
    </w:p>
    <w:p w:rsidR="00BA27D6" w:rsidRPr="000E70B2" w:rsidRDefault="00BA27D6" w:rsidP="00BA27D6">
      <w:pPr>
        <w:shd w:val="clear" w:color="auto" w:fill="FFFFFF"/>
        <w:rPr>
          <w:rFonts w:ascii="Arial" w:hAnsi="Arial" w:cs="Arial"/>
          <w:color w:val="333333"/>
          <w:sz w:val="22"/>
          <w:szCs w:val="22"/>
        </w:rPr>
      </w:pPr>
    </w:p>
    <w:p w:rsidR="00BA27D6" w:rsidRPr="000E70B2" w:rsidRDefault="00BA27D6" w:rsidP="00BA27D6">
      <w:pPr>
        <w:shd w:val="clear" w:color="auto" w:fill="FFFFFF"/>
        <w:rPr>
          <w:rFonts w:ascii="Arial" w:hAnsi="Arial" w:cs="Arial"/>
          <w:color w:val="333333"/>
          <w:sz w:val="22"/>
          <w:szCs w:val="22"/>
        </w:rPr>
      </w:pPr>
      <w:proofErr w:type="spellStart"/>
      <w:r w:rsidRPr="000E70B2">
        <w:rPr>
          <w:rFonts w:ascii="Arial" w:hAnsi="Arial" w:cs="Arial"/>
          <w:color w:val="333333"/>
          <w:sz w:val="22"/>
          <w:szCs w:val="22"/>
        </w:rPr>
        <w:t>Eom</w:t>
      </w:r>
      <w:proofErr w:type="spellEnd"/>
      <w:r w:rsidRPr="000E70B2">
        <w:rPr>
          <w:rFonts w:ascii="Arial" w:hAnsi="Arial" w:cs="Arial"/>
          <w:color w:val="333333"/>
          <w:sz w:val="22"/>
          <w:szCs w:val="22"/>
        </w:rPr>
        <w:t xml:space="preserve"> K, Kim HS. Intersubjective Norms: Cultural and Interpersonal Perspective. </w:t>
      </w:r>
      <w:r w:rsidRPr="000E70B2">
        <w:rPr>
          <w:rFonts w:ascii="Arial" w:hAnsi="Arial" w:cs="Arial"/>
          <w:i/>
          <w:iCs/>
          <w:color w:val="333333"/>
          <w:sz w:val="22"/>
          <w:szCs w:val="22"/>
        </w:rPr>
        <w:t>Journal of Cross-Cultural Psychology</w:t>
      </w:r>
      <w:r w:rsidRPr="000E70B2">
        <w:rPr>
          <w:rFonts w:ascii="Arial" w:hAnsi="Arial" w:cs="Arial"/>
          <w:color w:val="333333"/>
          <w:sz w:val="22"/>
          <w:szCs w:val="22"/>
        </w:rPr>
        <w:t>. 2015;46(10):1313-1316. doi:</w:t>
      </w:r>
      <w:hyperlink r:id="rId7" w:history="1">
        <w:r w:rsidRPr="000E70B2">
          <w:rPr>
            <w:rStyle w:val="Hyperlink"/>
            <w:rFonts w:ascii="Arial" w:hAnsi="Arial" w:cs="Arial"/>
            <w:color w:val="006ACC"/>
            <w:sz w:val="22"/>
            <w:szCs w:val="22"/>
          </w:rPr>
          <w:t>10.1177/0022022115600262</w:t>
        </w:r>
      </w:hyperlink>
    </w:p>
    <w:p w:rsidR="00BA27D6" w:rsidRPr="000E70B2" w:rsidRDefault="00BA27D6">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BA27D6" w:rsidRPr="000E70B2" w:rsidRDefault="00BA27D6">
      <w:pPr>
        <w:rPr>
          <w:rFonts w:ascii="Arial" w:hAnsi="Arial" w:cs="Arial"/>
          <w:i/>
          <w:sz w:val="22"/>
          <w:szCs w:val="22"/>
        </w:rPr>
      </w:pPr>
    </w:p>
    <w:p w:rsidR="00E804BC" w:rsidRPr="000E70B2" w:rsidRDefault="00A5249F" w:rsidP="00BA27D6">
      <w:pPr>
        <w:pStyle w:val="ListParagraph"/>
        <w:numPr>
          <w:ilvl w:val="0"/>
          <w:numId w:val="6"/>
        </w:numPr>
        <w:rPr>
          <w:rFonts w:ascii="Arial" w:hAnsi="Arial" w:cs="Arial"/>
          <w:sz w:val="22"/>
          <w:szCs w:val="22"/>
        </w:rPr>
      </w:pPr>
      <w:r w:rsidRPr="000E70B2">
        <w:rPr>
          <w:rFonts w:ascii="Arial" w:hAnsi="Arial" w:cs="Arial"/>
          <w:sz w:val="22"/>
          <w:szCs w:val="22"/>
        </w:rPr>
        <w:lastRenderedPageBreak/>
        <w:t xml:space="preserve">Goffman, E. (1963). </w:t>
      </w:r>
      <w:r w:rsidRPr="000E70B2">
        <w:rPr>
          <w:rFonts w:ascii="Arial" w:hAnsi="Arial" w:cs="Arial"/>
          <w:i/>
          <w:sz w:val="22"/>
          <w:szCs w:val="22"/>
        </w:rPr>
        <w:t>Behavior in public places: Notes on the social organization of gatherings</w:t>
      </w:r>
      <w:r w:rsidRPr="000E70B2">
        <w:rPr>
          <w:rFonts w:ascii="Arial" w:hAnsi="Arial" w:cs="Arial"/>
          <w:sz w:val="22"/>
          <w:szCs w:val="22"/>
        </w:rPr>
        <w:t>. Westport, CT: Greenwood Press.</w:t>
      </w:r>
    </w:p>
    <w:p w:rsidR="00E804BC" w:rsidRPr="000E70B2" w:rsidRDefault="00A5249F" w:rsidP="00BA27D6">
      <w:pPr>
        <w:pStyle w:val="ListParagraph"/>
        <w:numPr>
          <w:ilvl w:val="0"/>
          <w:numId w:val="6"/>
        </w:numPr>
        <w:rPr>
          <w:rFonts w:ascii="Arial" w:hAnsi="Arial" w:cs="Arial"/>
          <w:sz w:val="22"/>
          <w:szCs w:val="22"/>
        </w:rPr>
      </w:pPr>
      <w:r w:rsidRPr="000E70B2">
        <w:rPr>
          <w:rFonts w:ascii="Arial" w:hAnsi="Arial" w:cs="Arial"/>
          <w:sz w:val="22"/>
          <w:szCs w:val="22"/>
        </w:rPr>
        <w:t xml:space="preserve">Guillaume, E., Baranski, E., Todd, E., Bastian, B., </w:t>
      </w:r>
      <w:proofErr w:type="spellStart"/>
      <w:r w:rsidRPr="000E70B2">
        <w:rPr>
          <w:rFonts w:ascii="Arial" w:hAnsi="Arial" w:cs="Arial"/>
          <w:sz w:val="22"/>
          <w:szCs w:val="22"/>
        </w:rPr>
        <w:t>Bronin</w:t>
      </w:r>
      <w:proofErr w:type="spellEnd"/>
      <w:r w:rsidRPr="000E70B2">
        <w:rPr>
          <w:rFonts w:ascii="Arial" w:hAnsi="Arial" w:cs="Arial"/>
          <w:sz w:val="22"/>
          <w:szCs w:val="22"/>
        </w:rPr>
        <w:t xml:space="preserve">, I., Ivanova, C., Cheng, J.T., de Kock, F.S., </w:t>
      </w:r>
      <w:proofErr w:type="spellStart"/>
      <w:r w:rsidRPr="000E70B2">
        <w:rPr>
          <w:rFonts w:ascii="Arial" w:hAnsi="Arial" w:cs="Arial"/>
          <w:sz w:val="22"/>
          <w:szCs w:val="22"/>
        </w:rPr>
        <w:t>Denissen</w:t>
      </w:r>
      <w:proofErr w:type="spellEnd"/>
      <w:r w:rsidRPr="000E70B2">
        <w:rPr>
          <w:rFonts w:ascii="Arial" w:hAnsi="Arial" w:cs="Arial"/>
          <w:sz w:val="22"/>
          <w:szCs w:val="22"/>
        </w:rPr>
        <w:t xml:space="preserve">, J.J.A., Gallardo-Pujol, D., </w:t>
      </w:r>
      <w:proofErr w:type="spellStart"/>
      <w:r w:rsidRPr="000E70B2">
        <w:rPr>
          <w:rFonts w:ascii="Arial" w:hAnsi="Arial" w:cs="Arial"/>
          <w:sz w:val="22"/>
          <w:szCs w:val="22"/>
        </w:rPr>
        <w:t>Halama</w:t>
      </w:r>
      <w:proofErr w:type="spellEnd"/>
      <w:r w:rsidRPr="000E70B2">
        <w:rPr>
          <w:rFonts w:ascii="Arial" w:hAnsi="Arial" w:cs="Arial"/>
          <w:sz w:val="22"/>
          <w:szCs w:val="22"/>
        </w:rPr>
        <w:t xml:space="preserve">, Pl, Han, G.Q., Bae, J., Moon, J., Hong, R.Y., </w:t>
      </w:r>
      <w:proofErr w:type="spellStart"/>
      <w:r w:rsidRPr="000E70B2">
        <w:rPr>
          <w:rFonts w:ascii="Arial" w:hAnsi="Arial" w:cs="Arial"/>
          <w:sz w:val="22"/>
          <w:szCs w:val="22"/>
        </w:rPr>
        <w:t>Hřebíčková</w:t>
      </w:r>
      <w:proofErr w:type="spellEnd"/>
      <w:r w:rsidRPr="000E70B2">
        <w:rPr>
          <w:rFonts w:ascii="Arial" w:hAnsi="Arial" w:cs="Arial"/>
          <w:sz w:val="22"/>
          <w:szCs w:val="22"/>
        </w:rPr>
        <w:t xml:space="preserve">, M., Graf, S., </w:t>
      </w:r>
      <w:proofErr w:type="spellStart"/>
      <w:r w:rsidRPr="000E70B2">
        <w:rPr>
          <w:rFonts w:ascii="Arial" w:hAnsi="Arial" w:cs="Arial"/>
          <w:sz w:val="22"/>
          <w:szCs w:val="22"/>
        </w:rPr>
        <w:t>Izdebski</w:t>
      </w:r>
      <w:proofErr w:type="spellEnd"/>
      <w:r w:rsidRPr="000E70B2">
        <w:rPr>
          <w:rFonts w:ascii="Arial" w:hAnsi="Arial" w:cs="Arial"/>
          <w:sz w:val="22"/>
          <w:szCs w:val="22"/>
        </w:rPr>
        <w:t xml:space="preserve">, P., </w:t>
      </w:r>
      <w:proofErr w:type="spellStart"/>
      <w:r w:rsidRPr="000E70B2">
        <w:rPr>
          <w:rFonts w:ascii="Arial" w:hAnsi="Arial" w:cs="Arial"/>
          <w:sz w:val="22"/>
          <w:szCs w:val="22"/>
        </w:rPr>
        <w:t>Lundmann</w:t>
      </w:r>
      <w:proofErr w:type="spellEnd"/>
      <w:r w:rsidRPr="000E70B2">
        <w:rPr>
          <w:rFonts w:ascii="Arial" w:hAnsi="Arial" w:cs="Arial"/>
          <w:sz w:val="22"/>
          <w:szCs w:val="22"/>
        </w:rPr>
        <w:t xml:space="preserve">, L., </w:t>
      </w:r>
      <w:proofErr w:type="spellStart"/>
      <w:r w:rsidRPr="000E70B2">
        <w:rPr>
          <w:rFonts w:ascii="Arial" w:hAnsi="Arial" w:cs="Arial"/>
          <w:sz w:val="22"/>
          <w:szCs w:val="22"/>
        </w:rPr>
        <w:t>Penke</w:t>
      </w:r>
      <w:proofErr w:type="spellEnd"/>
      <w:r w:rsidRPr="000E70B2">
        <w:rPr>
          <w:rFonts w:ascii="Arial" w:hAnsi="Arial" w:cs="Arial"/>
          <w:sz w:val="22"/>
          <w:szCs w:val="22"/>
        </w:rPr>
        <w:t xml:space="preserve">, L., </w:t>
      </w:r>
      <w:proofErr w:type="spellStart"/>
      <w:r w:rsidRPr="000E70B2">
        <w:rPr>
          <w:rFonts w:ascii="Arial" w:hAnsi="Arial" w:cs="Arial"/>
          <w:sz w:val="22"/>
          <w:szCs w:val="22"/>
        </w:rPr>
        <w:t>Perugini</w:t>
      </w:r>
      <w:proofErr w:type="spellEnd"/>
      <w:r w:rsidRPr="000E70B2">
        <w:rPr>
          <w:rFonts w:ascii="Arial" w:hAnsi="Arial" w:cs="Arial"/>
          <w:sz w:val="22"/>
          <w:szCs w:val="22"/>
        </w:rPr>
        <w:t xml:space="preserve">, M., </w:t>
      </w:r>
      <w:proofErr w:type="spellStart"/>
      <w:r w:rsidRPr="000E70B2">
        <w:rPr>
          <w:rFonts w:ascii="Arial" w:hAnsi="Arial" w:cs="Arial"/>
          <w:sz w:val="22"/>
          <w:szCs w:val="22"/>
        </w:rPr>
        <w:t>Costantini</w:t>
      </w:r>
      <w:proofErr w:type="spellEnd"/>
      <w:r w:rsidRPr="000E70B2">
        <w:rPr>
          <w:rFonts w:ascii="Arial" w:hAnsi="Arial" w:cs="Arial"/>
          <w:sz w:val="22"/>
          <w:szCs w:val="22"/>
        </w:rPr>
        <w:t xml:space="preserve">, G., </w:t>
      </w:r>
      <w:proofErr w:type="spellStart"/>
      <w:r w:rsidRPr="000E70B2">
        <w:rPr>
          <w:rFonts w:ascii="Arial" w:hAnsi="Arial" w:cs="Arial"/>
          <w:sz w:val="22"/>
          <w:szCs w:val="22"/>
        </w:rPr>
        <w:t>Rauthmann</w:t>
      </w:r>
      <w:proofErr w:type="spellEnd"/>
      <w:r w:rsidRPr="000E70B2">
        <w:rPr>
          <w:rFonts w:ascii="Arial" w:hAnsi="Arial" w:cs="Arial"/>
          <w:sz w:val="22"/>
          <w:szCs w:val="22"/>
        </w:rPr>
        <w:t xml:space="preserve">, J., Ziegler, M., Realo, A., </w:t>
      </w:r>
      <w:proofErr w:type="spellStart"/>
      <w:r w:rsidRPr="000E70B2">
        <w:rPr>
          <w:rFonts w:ascii="Arial" w:hAnsi="Arial" w:cs="Arial"/>
          <w:sz w:val="22"/>
          <w:szCs w:val="22"/>
        </w:rPr>
        <w:t>Elme</w:t>
      </w:r>
      <w:proofErr w:type="spellEnd"/>
      <w:r w:rsidRPr="000E70B2">
        <w:rPr>
          <w:rFonts w:ascii="Arial" w:hAnsi="Arial" w:cs="Arial"/>
          <w:sz w:val="22"/>
          <w:szCs w:val="22"/>
        </w:rPr>
        <w:t xml:space="preserve">, L., Sato, T., Kawamoto, S., </w:t>
      </w:r>
      <w:proofErr w:type="spellStart"/>
      <w:r w:rsidRPr="000E70B2">
        <w:rPr>
          <w:rFonts w:ascii="Arial" w:hAnsi="Arial" w:cs="Arial"/>
          <w:sz w:val="22"/>
          <w:szCs w:val="22"/>
        </w:rPr>
        <w:t>Szarota</w:t>
      </w:r>
      <w:proofErr w:type="spellEnd"/>
      <w:r w:rsidRPr="000E70B2">
        <w:rPr>
          <w:rFonts w:ascii="Arial" w:hAnsi="Arial" w:cs="Arial"/>
          <w:sz w:val="22"/>
          <w:szCs w:val="22"/>
        </w:rPr>
        <w:t xml:space="preserve">, P., Tracy, J.L., van </w:t>
      </w:r>
      <w:proofErr w:type="spellStart"/>
      <w:r w:rsidRPr="000E70B2">
        <w:rPr>
          <w:rFonts w:ascii="Arial" w:hAnsi="Arial" w:cs="Arial"/>
          <w:sz w:val="22"/>
          <w:szCs w:val="22"/>
        </w:rPr>
        <w:t>Aken</w:t>
      </w:r>
      <w:proofErr w:type="spellEnd"/>
      <w:r w:rsidRPr="000E70B2">
        <w:rPr>
          <w:rFonts w:ascii="Arial" w:hAnsi="Arial" w:cs="Arial"/>
          <w:sz w:val="22"/>
          <w:szCs w:val="22"/>
        </w:rPr>
        <w:t xml:space="preserve">, M.A.G., Yang, Y., &amp; Funder, D.C. (2016). The world at 7: Comparing the experience of situations across 20 countries. </w:t>
      </w:r>
      <w:r w:rsidRPr="000E70B2">
        <w:rPr>
          <w:rFonts w:ascii="Arial" w:hAnsi="Arial" w:cs="Arial"/>
          <w:i/>
          <w:sz w:val="22"/>
          <w:szCs w:val="22"/>
        </w:rPr>
        <w:t>Journal of Personality, 84</w:t>
      </w:r>
      <w:r w:rsidRPr="000E70B2">
        <w:rPr>
          <w:rFonts w:ascii="Arial" w:hAnsi="Arial" w:cs="Arial"/>
          <w:sz w:val="22"/>
          <w:szCs w:val="22"/>
        </w:rPr>
        <w:t>(4), 493-509.</w:t>
      </w:r>
    </w:p>
    <w:p w:rsidR="00E804BC" w:rsidRPr="000E70B2" w:rsidRDefault="00A5249F" w:rsidP="00BA27D6">
      <w:pPr>
        <w:pStyle w:val="ListParagraph"/>
        <w:numPr>
          <w:ilvl w:val="0"/>
          <w:numId w:val="6"/>
        </w:numPr>
        <w:rPr>
          <w:rFonts w:ascii="Arial" w:hAnsi="Arial" w:cs="Arial"/>
          <w:sz w:val="22"/>
          <w:szCs w:val="22"/>
        </w:rPr>
      </w:pPr>
      <w:r w:rsidRPr="000E70B2">
        <w:rPr>
          <w:rFonts w:ascii="Arial" w:hAnsi="Arial" w:cs="Arial"/>
          <w:sz w:val="22"/>
          <w:szCs w:val="22"/>
        </w:rPr>
        <w:t xml:space="preserve">Spector, P. E., Liu, C., &amp; Sanchez, J. I. (2015). Methodological and substantive issues in conducting multinational and cross-cultural research. </w:t>
      </w:r>
      <w:proofErr w:type="spellStart"/>
      <w:r w:rsidRPr="000E70B2">
        <w:rPr>
          <w:rFonts w:ascii="Arial" w:hAnsi="Arial" w:cs="Arial"/>
          <w:i/>
          <w:sz w:val="22"/>
          <w:szCs w:val="22"/>
        </w:rPr>
        <w:t>Annu</w:t>
      </w:r>
      <w:proofErr w:type="spellEnd"/>
      <w:r w:rsidRPr="000E70B2">
        <w:rPr>
          <w:rFonts w:ascii="Arial" w:hAnsi="Arial" w:cs="Arial"/>
          <w:i/>
          <w:sz w:val="22"/>
          <w:szCs w:val="22"/>
        </w:rPr>
        <w:t xml:space="preserve">. Rev. Organ. Psychol. Organ. </w:t>
      </w:r>
      <w:proofErr w:type="spellStart"/>
      <w:r w:rsidRPr="000E70B2">
        <w:rPr>
          <w:rFonts w:ascii="Arial" w:hAnsi="Arial" w:cs="Arial"/>
          <w:i/>
          <w:sz w:val="22"/>
          <w:szCs w:val="22"/>
        </w:rPr>
        <w:t>Behav</w:t>
      </w:r>
      <w:proofErr w:type="spellEnd"/>
      <w:r w:rsidRPr="000E70B2">
        <w:rPr>
          <w:rFonts w:ascii="Arial" w:hAnsi="Arial" w:cs="Arial"/>
          <w:i/>
          <w:sz w:val="22"/>
          <w:szCs w:val="22"/>
        </w:rPr>
        <w:t>., 2</w:t>
      </w:r>
      <w:r w:rsidRPr="000E70B2">
        <w:rPr>
          <w:rFonts w:ascii="Arial" w:hAnsi="Arial" w:cs="Arial"/>
          <w:sz w:val="22"/>
          <w:szCs w:val="22"/>
        </w:rPr>
        <w:t>(1), 101-131.</w:t>
      </w:r>
    </w:p>
    <w:p w:rsidR="00BA27D6" w:rsidRPr="000E70B2" w:rsidRDefault="00BA27D6">
      <w:pPr>
        <w:rPr>
          <w:rFonts w:ascii="Arial" w:hAnsi="Arial" w:cs="Arial"/>
          <w:sz w:val="22"/>
          <w:szCs w:val="22"/>
        </w:rPr>
      </w:pPr>
    </w:p>
    <w:p w:rsidR="00D65A7C" w:rsidRPr="000E70B2" w:rsidRDefault="00BA27D6" w:rsidP="00BA27D6">
      <w:pPr>
        <w:tabs>
          <w:tab w:val="right" w:pos="10080"/>
        </w:tabs>
        <w:outlineLvl w:val="0"/>
        <w:rPr>
          <w:rFonts w:ascii="Arial" w:hAnsi="Arial" w:cs="Arial"/>
          <w:sz w:val="22"/>
          <w:szCs w:val="22"/>
        </w:rPr>
      </w:pPr>
      <w:r w:rsidRPr="000E70B2">
        <w:rPr>
          <w:rFonts w:ascii="Arial" w:hAnsi="Arial" w:cs="Arial"/>
          <w:sz w:val="22"/>
          <w:szCs w:val="22"/>
        </w:rPr>
        <w:t xml:space="preserve"> </w:t>
      </w:r>
    </w:p>
    <w:p w:rsidR="00D65A7C" w:rsidRPr="000E70B2" w:rsidRDefault="00D65A7C" w:rsidP="00BA27D6">
      <w:pPr>
        <w:tabs>
          <w:tab w:val="right" w:pos="10080"/>
        </w:tabs>
        <w:outlineLvl w:val="0"/>
        <w:rPr>
          <w:rFonts w:ascii="Arial" w:hAnsi="Arial" w:cs="Arial"/>
          <w:sz w:val="22"/>
          <w:szCs w:val="22"/>
        </w:rPr>
      </w:pPr>
    </w:p>
    <w:p w:rsidR="00BA27D6" w:rsidRPr="000E70B2" w:rsidRDefault="00BA27D6" w:rsidP="00BA27D6">
      <w:pPr>
        <w:tabs>
          <w:tab w:val="right" w:pos="10080"/>
        </w:tabs>
        <w:outlineLvl w:val="0"/>
        <w:rPr>
          <w:rFonts w:ascii="Arial" w:hAnsi="Arial" w:cs="Arial"/>
          <w:b/>
          <w:sz w:val="22"/>
          <w:szCs w:val="22"/>
          <w:u w:val="single"/>
        </w:rPr>
      </w:pPr>
      <w:r w:rsidRPr="000E70B2">
        <w:rPr>
          <w:rFonts w:ascii="Arial" w:hAnsi="Arial" w:cs="Arial"/>
          <w:b/>
          <w:sz w:val="22"/>
          <w:szCs w:val="22"/>
          <w:u w:val="single"/>
        </w:rPr>
        <w:t>CLASS 5  Theoretical perspectives II: Mutual constitution of culture and psyche</w:t>
      </w:r>
      <w:r w:rsidRPr="000E70B2">
        <w:rPr>
          <w:rFonts w:ascii="Arial" w:hAnsi="Arial" w:cs="Arial"/>
          <w:b/>
          <w:sz w:val="22"/>
          <w:szCs w:val="22"/>
          <w:u w:val="single"/>
        </w:rPr>
        <w:tab/>
      </w:r>
    </w:p>
    <w:p w:rsidR="00BA27D6" w:rsidRPr="000E70B2" w:rsidRDefault="00BA27D6" w:rsidP="00BA27D6">
      <w:pPr>
        <w:rPr>
          <w:rFonts w:ascii="Arial" w:hAnsi="Arial" w:cs="Arial"/>
          <w:i/>
          <w:sz w:val="22"/>
          <w:szCs w:val="22"/>
        </w:rPr>
      </w:pPr>
    </w:p>
    <w:p w:rsidR="00BA27D6" w:rsidRPr="000E70B2" w:rsidRDefault="00BA27D6" w:rsidP="00BA27D6">
      <w:pPr>
        <w:rPr>
          <w:rFonts w:ascii="Arial" w:hAnsi="Arial" w:cs="Arial"/>
          <w:i/>
          <w:sz w:val="22"/>
          <w:szCs w:val="22"/>
        </w:rPr>
      </w:pPr>
      <w:r w:rsidRPr="000E70B2">
        <w:rPr>
          <w:rFonts w:ascii="Arial" w:hAnsi="Arial" w:cs="Arial"/>
          <w:i/>
          <w:sz w:val="22"/>
          <w:szCs w:val="22"/>
        </w:rPr>
        <w:t>Assigned Readings</w:t>
      </w:r>
      <w:r w:rsidR="008F411E">
        <w:rPr>
          <w:rFonts w:ascii="Arial" w:hAnsi="Arial" w:cs="Arial"/>
          <w:i/>
          <w:sz w:val="22"/>
          <w:szCs w:val="22"/>
        </w:rPr>
        <w:t xml:space="preserve"> (will add one more)</w:t>
      </w:r>
      <w:r w:rsidRPr="000E70B2">
        <w:rPr>
          <w:rFonts w:ascii="Arial" w:hAnsi="Arial" w:cs="Arial"/>
          <w:i/>
          <w:sz w:val="22"/>
          <w:szCs w:val="22"/>
        </w:rPr>
        <w:t>:</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sz w:val="22"/>
          <w:szCs w:val="22"/>
        </w:rPr>
      </w:pPr>
      <w:r w:rsidRPr="000E70B2">
        <w:rPr>
          <w:rFonts w:ascii="Arial" w:hAnsi="Arial" w:cs="Arial"/>
          <w:sz w:val="22"/>
          <w:szCs w:val="22"/>
        </w:rPr>
        <w:t xml:space="preserve">Markus, H. R., &amp; </w:t>
      </w:r>
      <w:proofErr w:type="spellStart"/>
      <w:r w:rsidRPr="000E70B2">
        <w:rPr>
          <w:rFonts w:ascii="Arial" w:hAnsi="Arial" w:cs="Arial"/>
          <w:sz w:val="22"/>
          <w:szCs w:val="22"/>
        </w:rPr>
        <w:t>Kitayama</w:t>
      </w:r>
      <w:proofErr w:type="spellEnd"/>
      <w:r w:rsidRPr="000E70B2">
        <w:rPr>
          <w:rFonts w:ascii="Arial" w:hAnsi="Arial" w:cs="Arial"/>
          <w:sz w:val="22"/>
          <w:szCs w:val="22"/>
        </w:rPr>
        <w:t xml:space="preserve">, S. (2010). Cultures and selves: A cycle of mutual constitution. </w:t>
      </w:r>
      <w:r w:rsidRPr="000E70B2">
        <w:rPr>
          <w:rFonts w:ascii="Arial" w:hAnsi="Arial" w:cs="Arial"/>
          <w:i/>
          <w:sz w:val="22"/>
          <w:szCs w:val="22"/>
        </w:rPr>
        <w:t>Perspectives on Psychological Science, 5</w:t>
      </w:r>
      <w:r w:rsidRPr="000E70B2">
        <w:rPr>
          <w:rFonts w:ascii="Arial" w:hAnsi="Arial" w:cs="Arial"/>
          <w:sz w:val="22"/>
          <w:szCs w:val="22"/>
        </w:rPr>
        <w:t>(4), 420-430.</w:t>
      </w:r>
    </w:p>
    <w:p w:rsidR="00BA27D6" w:rsidRPr="000E70B2" w:rsidRDefault="00BA27D6">
      <w:pPr>
        <w:rPr>
          <w:rFonts w:ascii="Arial" w:hAnsi="Arial" w:cs="Arial"/>
          <w:sz w:val="22"/>
          <w:szCs w:val="22"/>
        </w:rPr>
      </w:pPr>
    </w:p>
    <w:p w:rsidR="00E804BC" w:rsidRPr="000E70B2" w:rsidRDefault="00A5249F">
      <w:pPr>
        <w:rPr>
          <w:rFonts w:ascii="Arial" w:hAnsi="Arial" w:cs="Arial"/>
          <w:sz w:val="22"/>
          <w:szCs w:val="22"/>
        </w:rPr>
      </w:pPr>
      <w:proofErr w:type="spellStart"/>
      <w:r w:rsidRPr="000E70B2">
        <w:rPr>
          <w:rFonts w:ascii="Arial" w:hAnsi="Arial" w:cs="Arial"/>
          <w:sz w:val="22"/>
          <w:szCs w:val="22"/>
        </w:rPr>
        <w:t>Kitayama</w:t>
      </w:r>
      <w:proofErr w:type="spellEnd"/>
      <w:r w:rsidRPr="000E70B2">
        <w:rPr>
          <w:rFonts w:ascii="Arial" w:hAnsi="Arial" w:cs="Arial"/>
          <w:sz w:val="22"/>
          <w:szCs w:val="22"/>
        </w:rPr>
        <w:t xml:space="preserve">, S., Markus, H. R., Matsumoto, H., &amp; </w:t>
      </w:r>
      <w:proofErr w:type="spellStart"/>
      <w:r w:rsidRPr="000E70B2">
        <w:rPr>
          <w:rFonts w:ascii="Arial" w:hAnsi="Arial" w:cs="Arial"/>
          <w:sz w:val="22"/>
          <w:szCs w:val="22"/>
        </w:rPr>
        <w:t>Norasakkunkit</w:t>
      </w:r>
      <w:proofErr w:type="spellEnd"/>
      <w:r w:rsidRPr="000E70B2">
        <w:rPr>
          <w:rFonts w:ascii="Arial" w:hAnsi="Arial" w:cs="Arial"/>
          <w:sz w:val="22"/>
          <w:szCs w:val="22"/>
        </w:rPr>
        <w:t xml:space="preserve">, V. (1997). Individual and collective processes in the construction of the self: Self-enhancement in the United States and self-criticism in Japan. </w:t>
      </w:r>
      <w:r w:rsidRPr="000E70B2">
        <w:rPr>
          <w:rFonts w:ascii="Arial" w:hAnsi="Arial" w:cs="Arial"/>
          <w:i/>
          <w:sz w:val="22"/>
          <w:szCs w:val="22"/>
        </w:rPr>
        <w:t>Journal of Personality and Social Psychology, 72</w:t>
      </w:r>
      <w:r w:rsidRPr="000E70B2">
        <w:rPr>
          <w:rFonts w:ascii="Arial" w:hAnsi="Arial" w:cs="Arial"/>
          <w:sz w:val="22"/>
          <w:szCs w:val="22"/>
        </w:rPr>
        <w:t>(6), 1245-1267.</w:t>
      </w:r>
    </w:p>
    <w:p w:rsidR="00BA27D6" w:rsidRPr="000E70B2" w:rsidRDefault="00BA27D6">
      <w:pPr>
        <w:rPr>
          <w:rFonts w:ascii="Arial" w:hAnsi="Arial" w:cs="Arial"/>
          <w:sz w:val="22"/>
          <w:szCs w:val="22"/>
        </w:rPr>
      </w:pPr>
    </w:p>
    <w:p w:rsidR="00BA27D6" w:rsidRPr="000E70B2" w:rsidRDefault="00BA27D6" w:rsidP="00BA27D6">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 (Focus on social situations):</w:t>
      </w:r>
    </w:p>
    <w:p w:rsidR="00BA27D6" w:rsidRPr="000E70B2" w:rsidRDefault="00BA27D6">
      <w:pPr>
        <w:rPr>
          <w:rFonts w:ascii="Arial" w:hAnsi="Arial" w:cs="Arial"/>
          <w:sz w:val="22"/>
          <w:szCs w:val="22"/>
        </w:rPr>
      </w:pPr>
    </w:p>
    <w:p w:rsidR="00E804BC" w:rsidRPr="000E70B2" w:rsidRDefault="00A5249F" w:rsidP="00BA27D6">
      <w:pPr>
        <w:pStyle w:val="ListParagraph"/>
        <w:numPr>
          <w:ilvl w:val="0"/>
          <w:numId w:val="7"/>
        </w:numPr>
        <w:rPr>
          <w:rFonts w:ascii="Arial" w:hAnsi="Arial" w:cs="Arial"/>
          <w:sz w:val="22"/>
          <w:szCs w:val="22"/>
        </w:rPr>
      </w:pPr>
      <w:r w:rsidRPr="000E70B2">
        <w:rPr>
          <w:rFonts w:ascii="Arial" w:hAnsi="Arial" w:cs="Arial"/>
          <w:sz w:val="22"/>
          <w:szCs w:val="22"/>
        </w:rPr>
        <w:t xml:space="preserve">Bronfenbrenner, U. (1977). Toward an experimental ecology of human development. </w:t>
      </w:r>
      <w:r w:rsidRPr="000E70B2">
        <w:rPr>
          <w:rFonts w:ascii="Arial" w:hAnsi="Arial" w:cs="Arial"/>
          <w:i/>
          <w:sz w:val="22"/>
          <w:szCs w:val="22"/>
        </w:rPr>
        <w:t>American Psychologist, 32</w:t>
      </w:r>
      <w:r w:rsidRPr="000E70B2">
        <w:rPr>
          <w:rFonts w:ascii="Arial" w:hAnsi="Arial" w:cs="Arial"/>
          <w:sz w:val="22"/>
          <w:szCs w:val="22"/>
        </w:rPr>
        <w:t>(7), 513-531.</w:t>
      </w:r>
    </w:p>
    <w:p w:rsidR="00E804BC" w:rsidRPr="000E70B2" w:rsidRDefault="00A5249F" w:rsidP="00BA27D6">
      <w:pPr>
        <w:pStyle w:val="ListParagraph"/>
        <w:numPr>
          <w:ilvl w:val="0"/>
          <w:numId w:val="7"/>
        </w:numPr>
        <w:rPr>
          <w:rFonts w:ascii="Arial" w:hAnsi="Arial" w:cs="Arial"/>
          <w:sz w:val="22"/>
          <w:szCs w:val="22"/>
        </w:rPr>
      </w:pPr>
      <w:r w:rsidRPr="000E70B2">
        <w:rPr>
          <w:rFonts w:ascii="Arial" w:hAnsi="Arial" w:cs="Arial"/>
          <w:sz w:val="22"/>
          <w:szCs w:val="22"/>
        </w:rPr>
        <w:t xml:space="preserve">Cohen, G.L., Garcia, J., &amp; </w:t>
      </w:r>
      <w:proofErr w:type="spellStart"/>
      <w:r w:rsidRPr="000E70B2">
        <w:rPr>
          <w:rFonts w:ascii="Arial" w:hAnsi="Arial" w:cs="Arial"/>
          <w:sz w:val="22"/>
          <w:szCs w:val="22"/>
        </w:rPr>
        <w:t>Goyer</w:t>
      </w:r>
      <w:proofErr w:type="spellEnd"/>
      <w:r w:rsidRPr="000E70B2">
        <w:rPr>
          <w:rFonts w:ascii="Arial" w:hAnsi="Arial" w:cs="Arial"/>
          <w:sz w:val="22"/>
          <w:szCs w:val="22"/>
        </w:rPr>
        <w:t xml:space="preserve">, J.P. (2017). Turning Point: Targeted, Tailored, and Timely Psychological Intervention, </w:t>
      </w:r>
      <w:r w:rsidRPr="000E70B2">
        <w:rPr>
          <w:rFonts w:ascii="Arial" w:hAnsi="Arial" w:cs="Arial"/>
          <w:i/>
          <w:sz w:val="22"/>
          <w:szCs w:val="22"/>
        </w:rPr>
        <w:t>Handbook of Competence and Motivation</w:t>
      </w:r>
      <w:r w:rsidRPr="000E70B2">
        <w:rPr>
          <w:rFonts w:ascii="Arial" w:hAnsi="Arial" w:cs="Arial"/>
          <w:sz w:val="22"/>
          <w:szCs w:val="22"/>
        </w:rPr>
        <w:t xml:space="preserve"> </w:t>
      </w:r>
      <w:r w:rsidRPr="000E70B2">
        <w:rPr>
          <w:rFonts w:ascii="Arial" w:hAnsi="Arial" w:cs="Arial"/>
          <w:i/>
          <w:sz w:val="22"/>
          <w:szCs w:val="22"/>
        </w:rPr>
        <w:t xml:space="preserve">2nd Edition </w:t>
      </w:r>
      <w:r w:rsidRPr="000E70B2">
        <w:rPr>
          <w:rFonts w:ascii="Arial" w:hAnsi="Arial" w:cs="Arial"/>
          <w:sz w:val="22"/>
          <w:szCs w:val="22"/>
        </w:rPr>
        <w:t>(pp. 657-686). New York, NY: Guilford Press.</w:t>
      </w:r>
    </w:p>
    <w:p w:rsidR="00E804BC" w:rsidRPr="000E70B2" w:rsidRDefault="00A5249F" w:rsidP="00BA27D6">
      <w:pPr>
        <w:pStyle w:val="ListParagraph"/>
        <w:numPr>
          <w:ilvl w:val="0"/>
          <w:numId w:val="7"/>
        </w:numPr>
        <w:rPr>
          <w:rFonts w:ascii="Arial" w:hAnsi="Arial" w:cs="Arial"/>
          <w:sz w:val="22"/>
          <w:szCs w:val="22"/>
        </w:rPr>
      </w:pPr>
      <w:r w:rsidRPr="000E70B2">
        <w:rPr>
          <w:rFonts w:ascii="Arial" w:hAnsi="Arial" w:cs="Arial"/>
          <w:sz w:val="22"/>
          <w:szCs w:val="22"/>
        </w:rPr>
        <w:t>Yeager, D. S., Purdie</w:t>
      </w:r>
      <w:r w:rsidRPr="000E70B2">
        <w:rPr>
          <w:rFonts w:ascii="Cambria Math" w:hAnsi="Cambria Math" w:cs="Cambria Math"/>
          <w:sz w:val="22"/>
          <w:szCs w:val="22"/>
        </w:rPr>
        <w:t>‐</w:t>
      </w:r>
      <w:r w:rsidRPr="000E70B2">
        <w:rPr>
          <w:rFonts w:ascii="Arial" w:hAnsi="Arial" w:cs="Arial"/>
          <w:sz w:val="22"/>
          <w:szCs w:val="22"/>
        </w:rPr>
        <w:t>Vaughns, V., Hooper, S. Y., &amp; Cohen, G. L. (2017). Loss of Institutional Trust Among Racial and Ethnic Minority Adolescents: A Consequence of Procedural Injustice and a Cause of Life</w:t>
      </w:r>
      <w:r w:rsidRPr="000E70B2">
        <w:rPr>
          <w:rFonts w:ascii="Cambria Math" w:hAnsi="Cambria Math" w:cs="Cambria Math"/>
          <w:sz w:val="22"/>
          <w:szCs w:val="22"/>
        </w:rPr>
        <w:t>‐</w:t>
      </w:r>
      <w:r w:rsidRPr="000E70B2">
        <w:rPr>
          <w:rFonts w:ascii="Arial" w:hAnsi="Arial" w:cs="Arial"/>
          <w:sz w:val="22"/>
          <w:szCs w:val="22"/>
        </w:rPr>
        <w:t xml:space="preserve">Span Outcomes. </w:t>
      </w:r>
      <w:r w:rsidRPr="000E70B2">
        <w:rPr>
          <w:rFonts w:ascii="Arial" w:hAnsi="Arial" w:cs="Arial"/>
          <w:i/>
          <w:sz w:val="22"/>
          <w:szCs w:val="22"/>
        </w:rPr>
        <w:t>Child Development, 88</w:t>
      </w:r>
      <w:r w:rsidRPr="000E70B2">
        <w:rPr>
          <w:rFonts w:ascii="Arial" w:hAnsi="Arial" w:cs="Arial"/>
          <w:sz w:val="22"/>
          <w:szCs w:val="22"/>
        </w:rPr>
        <w:t>(2), 658-676.</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D65A7C" w:rsidRPr="000E70B2" w:rsidRDefault="00D65A7C" w:rsidP="00BC3206">
      <w:pPr>
        <w:tabs>
          <w:tab w:val="right" w:pos="10080"/>
        </w:tabs>
        <w:outlineLvl w:val="0"/>
        <w:rPr>
          <w:rFonts w:ascii="Arial" w:hAnsi="Arial" w:cs="Arial"/>
          <w:b/>
          <w:sz w:val="22"/>
          <w:szCs w:val="22"/>
          <w:u w:val="single"/>
        </w:rPr>
      </w:pPr>
    </w:p>
    <w:p w:rsidR="00D65A7C" w:rsidRPr="000E70B2" w:rsidRDefault="00D65A7C" w:rsidP="00BC3206">
      <w:pPr>
        <w:tabs>
          <w:tab w:val="right" w:pos="10080"/>
        </w:tabs>
        <w:outlineLvl w:val="0"/>
        <w:rPr>
          <w:rFonts w:ascii="Arial" w:hAnsi="Arial" w:cs="Arial"/>
          <w:b/>
          <w:sz w:val="22"/>
          <w:szCs w:val="22"/>
          <w:u w:val="single"/>
        </w:rPr>
      </w:pPr>
    </w:p>
    <w:p w:rsidR="0040519A" w:rsidRPr="000E70B2" w:rsidRDefault="0040519A" w:rsidP="00BC3206">
      <w:pPr>
        <w:tabs>
          <w:tab w:val="right" w:pos="10080"/>
        </w:tabs>
        <w:outlineLvl w:val="0"/>
        <w:rPr>
          <w:rFonts w:ascii="Arial" w:hAnsi="Arial" w:cs="Arial"/>
          <w:b/>
          <w:sz w:val="22"/>
          <w:szCs w:val="22"/>
          <w:u w:val="single"/>
        </w:rPr>
      </w:pPr>
    </w:p>
    <w:p w:rsidR="00BC3206" w:rsidRPr="000E70B2" w:rsidRDefault="00BC3206" w:rsidP="00BC3206">
      <w:pPr>
        <w:tabs>
          <w:tab w:val="right" w:pos="10080"/>
        </w:tabs>
        <w:outlineLvl w:val="0"/>
        <w:rPr>
          <w:rFonts w:ascii="Arial" w:hAnsi="Arial" w:cs="Arial"/>
          <w:b/>
          <w:sz w:val="22"/>
          <w:szCs w:val="22"/>
          <w:u w:val="single"/>
        </w:rPr>
      </w:pPr>
      <w:r w:rsidRPr="000E70B2">
        <w:rPr>
          <w:rFonts w:ascii="Arial" w:hAnsi="Arial" w:cs="Arial"/>
          <w:b/>
          <w:sz w:val="22"/>
          <w:szCs w:val="22"/>
          <w:u w:val="single"/>
        </w:rPr>
        <w:t>CLASS 6  Culture and self</w:t>
      </w:r>
      <w:r w:rsidRPr="000E70B2">
        <w:rPr>
          <w:rFonts w:ascii="Arial" w:hAnsi="Arial" w:cs="Arial"/>
          <w:b/>
          <w:sz w:val="22"/>
          <w:szCs w:val="22"/>
          <w:u w:val="single"/>
        </w:rPr>
        <w:tab/>
      </w:r>
    </w:p>
    <w:p w:rsidR="00BC3206" w:rsidRPr="000E70B2" w:rsidRDefault="00BC3206" w:rsidP="00BC3206">
      <w:pPr>
        <w:rPr>
          <w:rFonts w:ascii="Arial" w:hAnsi="Arial" w:cs="Arial"/>
          <w:i/>
          <w:sz w:val="22"/>
          <w:szCs w:val="22"/>
        </w:rPr>
      </w:pPr>
    </w:p>
    <w:p w:rsidR="00BC3206" w:rsidRPr="000E70B2" w:rsidRDefault="00BC3206" w:rsidP="00BC3206">
      <w:pPr>
        <w:rPr>
          <w:rFonts w:ascii="Arial" w:hAnsi="Arial" w:cs="Arial"/>
          <w:i/>
          <w:sz w:val="22"/>
          <w:szCs w:val="22"/>
        </w:rPr>
      </w:pPr>
      <w:r w:rsidRPr="000E70B2">
        <w:rPr>
          <w:rFonts w:ascii="Arial" w:hAnsi="Arial" w:cs="Arial"/>
          <w:i/>
          <w:sz w:val="22"/>
          <w:szCs w:val="22"/>
        </w:rPr>
        <w:t>Assigned Readings:</w:t>
      </w:r>
    </w:p>
    <w:p w:rsidR="00BC3206" w:rsidRPr="000E70B2" w:rsidRDefault="00BC3206" w:rsidP="00BC3206">
      <w:pPr>
        <w:rPr>
          <w:rFonts w:ascii="Arial" w:hAnsi="Arial" w:cs="Arial"/>
          <w:i/>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Markus, H R., &amp; </w:t>
      </w:r>
      <w:proofErr w:type="spellStart"/>
      <w:r w:rsidRPr="000E70B2">
        <w:rPr>
          <w:rFonts w:ascii="Arial" w:hAnsi="Arial" w:cs="Arial"/>
          <w:sz w:val="22"/>
          <w:szCs w:val="22"/>
        </w:rPr>
        <w:t>Kitayama</w:t>
      </w:r>
      <w:proofErr w:type="spellEnd"/>
      <w:r w:rsidRPr="000E70B2">
        <w:rPr>
          <w:rFonts w:ascii="Arial" w:hAnsi="Arial" w:cs="Arial"/>
          <w:sz w:val="22"/>
          <w:szCs w:val="22"/>
        </w:rPr>
        <w:t xml:space="preserve">, S. (1991). Culture and the self: Implications for cognition, emotion, and motivation. </w:t>
      </w:r>
      <w:r w:rsidRPr="000E70B2">
        <w:rPr>
          <w:rFonts w:ascii="Arial" w:hAnsi="Arial" w:cs="Arial"/>
          <w:i/>
          <w:sz w:val="22"/>
          <w:szCs w:val="22"/>
        </w:rPr>
        <w:t>Psychological review, 98</w:t>
      </w:r>
      <w:r w:rsidRPr="000E70B2">
        <w:rPr>
          <w:rFonts w:ascii="Arial" w:hAnsi="Arial" w:cs="Arial"/>
          <w:sz w:val="22"/>
          <w:szCs w:val="22"/>
        </w:rPr>
        <w:t>(2), 224.</w:t>
      </w:r>
    </w:p>
    <w:p w:rsidR="0040519A" w:rsidRPr="000E70B2" w:rsidRDefault="0040519A">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Cohen, D., &amp; Gunz, A. (2002). As seen by the other : Perspectives on the self in the memories and emotional perceptions of Easterners and Westerners. </w:t>
      </w:r>
      <w:r w:rsidRPr="000E70B2">
        <w:rPr>
          <w:rFonts w:ascii="Arial" w:hAnsi="Arial" w:cs="Arial"/>
          <w:i/>
          <w:sz w:val="22"/>
          <w:szCs w:val="22"/>
        </w:rPr>
        <w:t>Psychological Science, 13</w:t>
      </w:r>
      <w:r w:rsidRPr="000E70B2">
        <w:rPr>
          <w:rFonts w:ascii="Arial" w:hAnsi="Arial" w:cs="Arial"/>
          <w:sz w:val="22"/>
          <w:szCs w:val="22"/>
        </w:rPr>
        <w:t>, 55–59.</w:t>
      </w:r>
    </w:p>
    <w:p w:rsidR="0040519A" w:rsidRPr="000E70B2" w:rsidRDefault="0040519A">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lastRenderedPageBreak/>
        <w:t xml:space="preserve">Kim, H. S., &amp; Markus, H. R. (1999). Deviance or uniqueness, harmony or conformity? A cultural analysis. </w:t>
      </w:r>
      <w:r w:rsidRPr="000E70B2">
        <w:rPr>
          <w:rFonts w:ascii="Arial" w:hAnsi="Arial" w:cs="Arial"/>
          <w:i/>
          <w:sz w:val="22"/>
          <w:szCs w:val="22"/>
        </w:rPr>
        <w:t>Journal of Personality and Social Psychology, 77</w:t>
      </w:r>
      <w:r w:rsidRPr="000E70B2">
        <w:rPr>
          <w:rFonts w:ascii="Arial" w:hAnsi="Arial" w:cs="Arial"/>
          <w:sz w:val="22"/>
          <w:szCs w:val="22"/>
        </w:rPr>
        <w:t>, 785-800.</w:t>
      </w:r>
    </w:p>
    <w:p w:rsidR="0040519A" w:rsidRPr="000E70B2" w:rsidRDefault="0040519A">
      <w:pPr>
        <w:rPr>
          <w:rFonts w:ascii="Arial" w:hAnsi="Arial" w:cs="Arial"/>
          <w:sz w:val="22"/>
          <w:szCs w:val="22"/>
        </w:rPr>
      </w:pPr>
    </w:p>
    <w:p w:rsidR="00E804BC" w:rsidRPr="000E70B2" w:rsidRDefault="00A5249F">
      <w:pPr>
        <w:rPr>
          <w:rFonts w:ascii="Arial" w:hAnsi="Arial" w:cs="Arial"/>
          <w:sz w:val="22"/>
          <w:szCs w:val="22"/>
        </w:rPr>
      </w:pPr>
      <w:proofErr w:type="spellStart"/>
      <w:r w:rsidRPr="000E70B2">
        <w:rPr>
          <w:rFonts w:ascii="Arial" w:hAnsi="Arial" w:cs="Arial"/>
          <w:sz w:val="22"/>
          <w:szCs w:val="22"/>
        </w:rPr>
        <w:t>Kitayama</w:t>
      </w:r>
      <w:proofErr w:type="spellEnd"/>
      <w:r w:rsidRPr="000E70B2">
        <w:rPr>
          <w:rFonts w:ascii="Arial" w:hAnsi="Arial" w:cs="Arial"/>
          <w:sz w:val="22"/>
          <w:szCs w:val="22"/>
        </w:rPr>
        <w:t xml:space="preserve">, S., &amp; Park, J. (2010). Cultural neuroscience of the self: understanding the social grounding of the brain. </w:t>
      </w:r>
      <w:r w:rsidRPr="000E70B2">
        <w:rPr>
          <w:rFonts w:ascii="Arial" w:hAnsi="Arial" w:cs="Arial"/>
          <w:i/>
          <w:sz w:val="22"/>
          <w:szCs w:val="22"/>
        </w:rPr>
        <w:t>Social cognitive and affective neuroscience, 5</w:t>
      </w:r>
      <w:r w:rsidRPr="000E70B2">
        <w:rPr>
          <w:rFonts w:ascii="Arial" w:hAnsi="Arial" w:cs="Arial"/>
          <w:sz w:val="22"/>
          <w:szCs w:val="22"/>
        </w:rPr>
        <w:t>(2-3), 111-29.</w:t>
      </w:r>
    </w:p>
    <w:p w:rsidR="00D65A7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D65A7C" w:rsidRPr="000E70B2" w:rsidRDefault="00D65A7C">
      <w:pPr>
        <w:rPr>
          <w:rFonts w:ascii="Arial" w:hAnsi="Arial" w:cs="Arial"/>
          <w:i/>
          <w:sz w:val="22"/>
          <w:szCs w:val="22"/>
        </w:rPr>
      </w:pPr>
    </w:p>
    <w:p w:rsidR="00E804BC" w:rsidRPr="000E70B2" w:rsidRDefault="00A5249F" w:rsidP="0040519A">
      <w:pPr>
        <w:pStyle w:val="ListParagraph"/>
        <w:numPr>
          <w:ilvl w:val="0"/>
          <w:numId w:val="12"/>
        </w:numPr>
        <w:rPr>
          <w:rFonts w:ascii="Arial" w:hAnsi="Arial" w:cs="Arial"/>
          <w:sz w:val="22"/>
          <w:szCs w:val="22"/>
        </w:rPr>
      </w:pPr>
      <w:r w:rsidRPr="000E70B2">
        <w:rPr>
          <w:rFonts w:ascii="Arial" w:hAnsi="Arial" w:cs="Arial"/>
          <w:sz w:val="22"/>
          <w:szCs w:val="22"/>
        </w:rPr>
        <w:t xml:space="preserve">Goffman, E. (1961). Characteristics of Total Institutions. In E. Goffman (Ed.), </w:t>
      </w:r>
      <w:r w:rsidRPr="000E70B2">
        <w:rPr>
          <w:rFonts w:ascii="Arial" w:hAnsi="Arial" w:cs="Arial"/>
          <w:i/>
          <w:sz w:val="22"/>
          <w:szCs w:val="22"/>
        </w:rPr>
        <w:t>Asylums: Essays on the Condition of the Social Situation of Mental Patients and Other Inmates</w:t>
      </w:r>
      <w:r w:rsidRPr="000E70B2">
        <w:rPr>
          <w:rFonts w:ascii="Arial" w:hAnsi="Arial" w:cs="Arial"/>
          <w:sz w:val="22"/>
          <w:szCs w:val="22"/>
        </w:rPr>
        <w:t xml:space="preserve"> (pp. 68-106). Garden City, NY: Anchor</w:t>
      </w:r>
    </w:p>
    <w:p w:rsidR="00E804BC" w:rsidRPr="000E70B2" w:rsidRDefault="00A5249F" w:rsidP="0040519A">
      <w:pPr>
        <w:pStyle w:val="ListParagraph"/>
        <w:numPr>
          <w:ilvl w:val="0"/>
          <w:numId w:val="12"/>
        </w:numPr>
        <w:rPr>
          <w:rFonts w:ascii="Arial" w:hAnsi="Arial" w:cs="Arial"/>
          <w:sz w:val="22"/>
          <w:szCs w:val="22"/>
        </w:rPr>
      </w:pPr>
      <w:r w:rsidRPr="000E70B2">
        <w:rPr>
          <w:rFonts w:ascii="Arial" w:hAnsi="Arial" w:cs="Arial"/>
          <w:sz w:val="22"/>
          <w:szCs w:val="22"/>
        </w:rPr>
        <w:t xml:space="preserve">Cohen, D., Hoshino-Browne, E., &amp; Leung, A. (2007). Culture and the structure of personal experience: Insider and outsider </w:t>
      </w:r>
      <w:proofErr w:type="spellStart"/>
      <w:r w:rsidRPr="000E70B2">
        <w:rPr>
          <w:rFonts w:ascii="Arial" w:hAnsi="Arial" w:cs="Arial"/>
          <w:sz w:val="22"/>
          <w:szCs w:val="22"/>
        </w:rPr>
        <w:t>phenomenologies</w:t>
      </w:r>
      <w:proofErr w:type="spellEnd"/>
      <w:r w:rsidRPr="000E70B2">
        <w:rPr>
          <w:rFonts w:ascii="Arial" w:hAnsi="Arial" w:cs="Arial"/>
          <w:sz w:val="22"/>
          <w:szCs w:val="22"/>
        </w:rPr>
        <w:t xml:space="preserve"> of the self and social world. In M. P. Zanna (Ed.), </w:t>
      </w:r>
      <w:r w:rsidRPr="000E70B2">
        <w:rPr>
          <w:rFonts w:ascii="Arial" w:hAnsi="Arial" w:cs="Arial"/>
          <w:i/>
          <w:sz w:val="22"/>
          <w:szCs w:val="22"/>
        </w:rPr>
        <w:t>Advances in Experimental Social Psychology</w:t>
      </w:r>
      <w:r w:rsidRPr="000E70B2">
        <w:rPr>
          <w:rFonts w:ascii="Arial" w:hAnsi="Arial" w:cs="Arial"/>
          <w:sz w:val="22"/>
          <w:szCs w:val="22"/>
        </w:rPr>
        <w:t>, Volume 39. San Diego: Academic Press.</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D65A7C" w:rsidRPr="000E70B2" w:rsidRDefault="00D65A7C" w:rsidP="00BC3206">
      <w:pPr>
        <w:tabs>
          <w:tab w:val="right" w:pos="10080"/>
        </w:tabs>
        <w:outlineLvl w:val="0"/>
        <w:rPr>
          <w:rFonts w:ascii="Arial" w:hAnsi="Arial" w:cs="Arial"/>
          <w:b/>
          <w:sz w:val="22"/>
          <w:szCs w:val="22"/>
          <w:u w:val="single"/>
        </w:rPr>
      </w:pPr>
    </w:p>
    <w:p w:rsidR="00BC3206" w:rsidRPr="000E70B2" w:rsidRDefault="00BC3206" w:rsidP="00BC3206">
      <w:pPr>
        <w:tabs>
          <w:tab w:val="right" w:pos="10080"/>
        </w:tabs>
        <w:outlineLvl w:val="0"/>
        <w:rPr>
          <w:rFonts w:ascii="Arial" w:hAnsi="Arial" w:cs="Arial"/>
          <w:b/>
          <w:sz w:val="22"/>
          <w:szCs w:val="22"/>
          <w:u w:val="single"/>
        </w:rPr>
      </w:pPr>
      <w:r w:rsidRPr="000E70B2">
        <w:rPr>
          <w:rFonts w:ascii="Arial" w:hAnsi="Arial" w:cs="Arial"/>
          <w:b/>
          <w:sz w:val="22"/>
          <w:szCs w:val="22"/>
          <w:u w:val="single"/>
        </w:rPr>
        <w:t>CLASS 7  Culture and cognition</w:t>
      </w:r>
      <w:r w:rsidRPr="000E70B2">
        <w:rPr>
          <w:rFonts w:ascii="Arial" w:hAnsi="Arial" w:cs="Arial"/>
          <w:b/>
          <w:sz w:val="22"/>
          <w:szCs w:val="22"/>
          <w:u w:val="single"/>
        </w:rPr>
        <w:tab/>
      </w:r>
    </w:p>
    <w:p w:rsidR="00BC3206" w:rsidRPr="000E70B2" w:rsidRDefault="00BC3206" w:rsidP="00BC3206">
      <w:pPr>
        <w:rPr>
          <w:rFonts w:ascii="Arial" w:hAnsi="Arial" w:cs="Arial"/>
          <w:i/>
          <w:sz w:val="22"/>
          <w:szCs w:val="22"/>
        </w:rPr>
      </w:pPr>
    </w:p>
    <w:p w:rsidR="00BC3206" w:rsidRPr="000E70B2" w:rsidRDefault="00BC3206" w:rsidP="00BC3206">
      <w:pPr>
        <w:rPr>
          <w:rFonts w:ascii="Arial" w:hAnsi="Arial" w:cs="Arial"/>
          <w:i/>
          <w:sz w:val="22"/>
          <w:szCs w:val="22"/>
        </w:rPr>
      </w:pPr>
      <w:r w:rsidRPr="000E70B2">
        <w:rPr>
          <w:rFonts w:ascii="Arial" w:hAnsi="Arial" w:cs="Arial"/>
          <w:i/>
          <w:sz w:val="22"/>
          <w:szCs w:val="22"/>
        </w:rPr>
        <w:t>Assigned Readings:</w:t>
      </w:r>
    </w:p>
    <w:p w:rsidR="00BC3206" w:rsidRPr="000E70B2" w:rsidRDefault="00BC3206">
      <w:pPr>
        <w:rPr>
          <w:rFonts w:ascii="Arial" w:hAnsi="Arial" w:cs="Arial"/>
          <w:sz w:val="22"/>
          <w:szCs w:val="22"/>
          <w:u w:val="single"/>
        </w:rPr>
      </w:pPr>
    </w:p>
    <w:p w:rsidR="00E804BC" w:rsidRPr="000E70B2" w:rsidRDefault="00A5249F">
      <w:pPr>
        <w:rPr>
          <w:rFonts w:ascii="Arial" w:hAnsi="Arial" w:cs="Arial"/>
          <w:sz w:val="22"/>
          <w:szCs w:val="22"/>
        </w:rPr>
      </w:pPr>
      <w:r w:rsidRPr="000E70B2">
        <w:rPr>
          <w:rFonts w:ascii="Arial" w:hAnsi="Arial" w:cs="Arial"/>
          <w:sz w:val="22"/>
          <w:szCs w:val="22"/>
        </w:rPr>
        <w:t xml:space="preserve">Nisbett, R. E., Peng, K., Choi, I., &amp; </w:t>
      </w:r>
      <w:proofErr w:type="spellStart"/>
      <w:r w:rsidRPr="000E70B2">
        <w:rPr>
          <w:rFonts w:ascii="Arial" w:hAnsi="Arial" w:cs="Arial"/>
          <w:sz w:val="22"/>
          <w:szCs w:val="22"/>
        </w:rPr>
        <w:t>Norenzayan</w:t>
      </w:r>
      <w:proofErr w:type="spellEnd"/>
      <w:r w:rsidRPr="000E70B2">
        <w:rPr>
          <w:rFonts w:ascii="Arial" w:hAnsi="Arial" w:cs="Arial"/>
          <w:sz w:val="22"/>
          <w:szCs w:val="22"/>
        </w:rPr>
        <w:t xml:space="preserve">, A. (2001). Culture and systems of thought: Holistic vs. analytic cognition. </w:t>
      </w:r>
      <w:r w:rsidRPr="000E70B2">
        <w:rPr>
          <w:rFonts w:ascii="Arial" w:hAnsi="Arial" w:cs="Arial"/>
          <w:i/>
          <w:sz w:val="22"/>
          <w:szCs w:val="22"/>
        </w:rPr>
        <w:t>Psychological Review, 108</w:t>
      </w:r>
      <w:r w:rsidRPr="000E70B2">
        <w:rPr>
          <w:rFonts w:ascii="Arial" w:hAnsi="Arial" w:cs="Arial"/>
          <w:sz w:val="22"/>
          <w:szCs w:val="22"/>
        </w:rPr>
        <w:t>, 291-310.</w:t>
      </w:r>
    </w:p>
    <w:p w:rsidR="00BC3206" w:rsidRPr="000E70B2" w:rsidRDefault="00BC3206">
      <w:pPr>
        <w:rPr>
          <w:rFonts w:ascii="Arial" w:hAnsi="Arial" w:cs="Arial"/>
          <w:sz w:val="22"/>
          <w:szCs w:val="22"/>
        </w:rPr>
      </w:pPr>
    </w:p>
    <w:p w:rsidR="00BC3206" w:rsidRPr="000E70B2" w:rsidRDefault="00BC3206" w:rsidP="00BC3206">
      <w:pPr>
        <w:rPr>
          <w:rFonts w:ascii="Arial" w:hAnsi="Arial" w:cs="Arial"/>
          <w:sz w:val="22"/>
          <w:szCs w:val="22"/>
        </w:rPr>
      </w:pPr>
      <w:r w:rsidRPr="000E70B2">
        <w:rPr>
          <w:rFonts w:ascii="Arial" w:hAnsi="Arial" w:cs="Arial"/>
          <w:sz w:val="22"/>
          <w:szCs w:val="22"/>
        </w:rPr>
        <w:t xml:space="preserve">Miyamoto, Y., Nisbett, R. E., &amp; Masuda, T. (2006). Culture and the physical environment holistic versus analytic perceptual affordances. </w:t>
      </w:r>
      <w:r w:rsidRPr="000E70B2">
        <w:rPr>
          <w:rFonts w:ascii="Arial" w:hAnsi="Arial" w:cs="Arial"/>
          <w:i/>
          <w:sz w:val="22"/>
          <w:szCs w:val="22"/>
        </w:rPr>
        <w:t>Psychological Science, 17</w:t>
      </w:r>
      <w:r w:rsidRPr="000E70B2">
        <w:rPr>
          <w:rFonts w:ascii="Arial" w:hAnsi="Arial" w:cs="Arial"/>
          <w:sz w:val="22"/>
          <w:szCs w:val="22"/>
        </w:rPr>
        <w:t>(2), 113-119.</w:t>
      </w:r>
    </w:p>
    <w:p w:rsidR="00BC3206" w:rsidRPr="000E70B2" w:rsidRDefault="00BC3206" w:rsidP="00BC3206">
      <w:pPr>
        <w:rPr>
          <w:rFonts w:ascii="Arial" w:hAnsi="Arial" w:cs="Arial"/>
          <w:sz w:val="22"/>
          <w:szCs w:val="22"/>
        </w:rPr>
      </w:pPr>
    </w:p>
    <w:p w:rsidR="00BC3206" w:rsidRPr="000E70B2" w:rsidRDefault="00BC3206" w:rsidP="00BC3206">
      <w:pPr>
        <w:rPr>
          <w:rFonts w:ascii="Arial" w:hAnsi="Arial" w:cs="Arial"/>
          <w:sz w:val="22"/>
          <w:szCs w:val="22"/>
        </w:rPr>
      </w:pPr>
      <w:proofErr w:type="spellStart"/>
      <w:r w:rsidRPr="000E70B2">
        <w:rPr>
          <w:rFonts w:ascii="Arial" w:hAnsi="Arial" w:cs="Arial"/>
          <w:sz w:val="22"/>
          <w:szCs w:val="22"/>
        </w:rPr>
        <w:t>Kitayama</w:t>
      </w:r>
      <w:proofErr w:type="spellEnd"/>
      <w:r w:rsidRPr="000E70B2">
        <w:rPr>
          <w:rFonts w:ascii="Arial" w:hAnsi="Arial" w:cs="Arial"/>
          <w:sz w:val="22"/>
          <w:szCs w:val="22"/>
        </w:rPr>
        <w:t xml:space="preserve">, S., &amp; </w:t>
      </w:r>
      <w:proofErr w:type="spellStart"/>
      <w:r w:rsidRPr="000E70B2">
        <w:rPr>
          <w:rFonts w:ascii="Arial" w:hAnsi="Arial" w:cs="Arial"/>
          <w:sz w:val="22"/>
          <w:szCs w:val="22"/>
        </w:rPr>
        <w:t>Uskul</w:t>
      </w:r>
      <w:proofErr w:type="spellEnd"/>
      <w:r w:rsidRPr="000E70B2">
        <w:rPr>
          <w:rFonts w:ascii="Arial" w:hAnsi="Arial" w:cs="Arial"/>
          <w:sz w:val="22"/>
          <w:szCs w:val="22"/>
        </w:rPr>
        <w:t xml:space="preserve">, A.K. (2011). Culture, mind, and the brain: current evidence and future directions. </w:t>
      </w:r>
      <w:r w:rsidRPr="000E70B2">
        <w:rPr>
          <w:rFonts w:ascii="Arial" w:hAnsi="Arial" w:cs="Arial"/>
          <w:i/>
          <w:sz w:val="22"/>
          <w:szCs w:val="22"/>
        </w:rPr>
        <w:t>Annual review of psychology, 62</w:t>
      </w:r>
      <w:r w:rsidRPr="000E70B2">
        <w:rPr>
          <w:rFonts w:ascii="Arial" w:hAnsi="Arial" w:cs="Arial"/>
          <w:sz w:val="22"/>
          <w:szCs w:val="22"/>
        </w:rPr>
        <w:t>, 419-49.</w:t>
      </w:r>
    </w:p>
    <w:p w:rsidR="00BC3206" w:rsidRPr="000E70B2" w:rsidRDefault="00BC3206">
      <w:pPr>
        <w:rPr>
          <w:rFonts w:ascii="Arial" w:hAnsi="Arial" w:cs="Arial"/>
          <w:sz w:val="22"/>
          <w:szCs w:val="22"/>
        </w:rPr>
      </w:pPr>
    </w:p>
    <w:p w:rsidR="00BC3206" w:rsidRPr="000E70B2" w:rsidRDefault="00BC3206" w:rsidP="00BC3206">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BC3206" w:rsidRPr="000E70B2" w:rsidRDefault="00BC3206">
      <w:pPr>
        <w:rPr>
          <w:rFonts w:ascii="Arial" w:hAnsi="Arial" w:cs="Arial"/>
          <w:sz w:val="22"/>
          <w:szCs w:val="22"/>
        </w:rPr>
      </w:pPr>
    </w:p>
    <w:p w:rsidR="00E804BC" w:rsidRPr="000E70B2" w:rsidRDefault="00A5249F" w:rsidP="00BC3206">
      <w:pPr>
        <w:pStyle w:val="ListParagraph"/>
        <w:numPr>
          <w:ilvl w:val="0"/>
          <w:numId w:val="8"/>
        </w:numPr>
        <w:rPr>
          <w:rFonts w:ascii="Arial" w:hAnsi="Arial" w:cs="Arial"/>
          <w:sz w:val="22"/>
          <w:szCs w:val="22"/>
        </w:rPr>
      </w:pPr>
      <w:r w:rsidRPr="000E70B2">
        <w:rPr>
          <w:rFonts w:ascii="Arial" w:hAnsi="Arial" w:cs="Arial"/>
          <w:sz w:val="22"/>
          <w:szCs w:val="22"/>
        </w:rPr>
        <w:t xml:space="preserve">Miyamoto, Y. &amp; Wilken, B. (2010). Culturally contingent situated cognition: Influencing others fosters analytic perception in the U.S. but not in Japan. </w:t>
      </w:r>
      <w:r w:rsidRPr="000E70B2">
        <w:rPr>
          <w:rFonts w:ascii="Arial" w:hAnsi="Arial" w:cs="Arial"/>
          <w:i/>
          <w:sz w:val="22"/>
          <w:szCs w:val="22"/>
        </w:rPr>
        <w:t>Psychological Science, 21</w:t>
      </w:r>
      <w:r w:rsidRPr="000E70B2">
        <w:rPr>
          <w:rFonts w:ascii="Arial" w:hAnsi="Arial" w:cs="Arial"/>
          <w:sz w:val="22"/>
          <w:szCs w:val="22"/>
        </w:rPr>
        <w:t>, 1616-1622.</w:t>
      </w:r>
    </w:p>
    <w:p w:rsidR="00E804BC" w:rsidRPr="000E70B2" w:rsidRDefault="00A5249F" w:rsidP="00BC3206">
      <w:pPr>
        <w:pStyle w:val="ListParagraph"/>
        <w:numPr>
          <w:ilvl w:val="0"/>
          <w:numId w:val="8"/>
        </w:numPr>
        <w:rPr>
          <w:rFonts w:ascii="Arial" w:hAnsi="Arial" w:cs="Arial"/>
          <w:sz w:val="22"/>
          <w:szCs w:val="22"/>
        </w:rPr>
      </w:pPr>
      <w:r w:rsidRPr="000E70B2">
        <w:rPr>
          <w:rFonts w:ascii="Arial" w:hAnsi="Arial" w:cs="Arial"/>
          <w:sz w:val="22"/>
          <w:szCs w:val="22"/>
        </w:rPr>
        <w:t xml:space="preserve">Masuda, T., &amp; Nisbett, R. E. (2001). Attending holistically vs. analytically: Comparing the context sensitivity of Japanese and Americans. </w:t>
      </w:r>
      <w:r w:rsidRPr="000E70B2">
        <w:rPr>
          <w:rFonts w:ascii="Arial" w:hAnsi="Arial" w:cs="Arial"/>
          <w:i/>
          <w:sz w:val="22"/>
          <w:szCs w:val="22"/>
        </w:rPr>
        <w:t>Journal of Personality and Social Psychology, 81</w:t>
      </w:r>
      <w:r w:rsidRPr="000E70B2">
        <w:rPr>
          <w:rFonts w:ascii="Arial" w:hAnsi="Arial" w:cs="Arial"/>
          <w:sz w:val="22"/>
          <w:szCs w:val="22"/>
        </w:rPr>
        <w:t>, 922–934.</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D65A7C" w:rsidRPr="000E70B2" w:rsidRDefault="00D65A7C" w:rsidP="00BC3206">
      <w:pPr>
        <w:tabs>
          <w:tab w:val="right" w:pos="10080"/>
        </w:tabs>
        <w:outlineLvl w:val="0"/>
        <w:rPr>
          <w:rFonts w:ascii="Arial" w:hAnsi="Arial" w:cs="Arial"/>
          <w:b/>
          <w:sz w:val="22"/>
          <w:szCs w:val="22"/>
          <w:u w:val="single"/>
        </w:rPr>
      </w:pPr>
    </w:p>
    <w:p w:rsidR="00BC3206" w:rsidRPr="000E70B2" w:rsidRDefault="00BC3206" w:rsidP="00BC3206">
      <w:pPr>
        <w:tabs>
          <w:tab w:val="right" w:pos="10080"/>
        </w:tabs>
        <w:outlineLvl w:val="0"/>
        <w:rPr>
          <w:rFonts w:ascii="Arial" w:hAnsi="Arial" w:cs="Arial"/>
          <w:b/>
          <w:sz w:val="22"/>
          <w:szCs w:val="22"/>
          <w:u w:val="single"/>
        </w:rPr>
      </w:pPr>
      <w:r w:rsidRPr="000E70B2">
        <w:rPr>
          <w:rFonts w:ascii="Arial" w:hAnsi="Arial" w:cs="Arial"/>
          <w:b/>
          <w:sz w:val="22"/>
          <w:szCs w:val="22"/>
          <w:u w:val="single"/>
        </w:rPr>
        <w:t>CLASS 8  Culture and motivation</w:t>
      </w:r>
      <w:r w:rsidRPr="000E70B2">
        <w:rPr>
          <w:rFonts w:ascii="Arial" w:hAnsi="Arial" w:cs="Arial"/>
          <w:b/>
          <w:sz w:val="22"/>
          <w:szCs w:val="22"/>
          <w:u w:val="single"/>
        </w:rPr>
        <w:tab/>
      </w:r>
    </w:p>
    <w:p w:rsidR="00BC3206" w:rsidRPr="000E70B2" w:rsidRDefault="00BC3206" w:rsidP="00BC3206">
      <w:pPr>
        <w:rPr>
          <w:rFonts w:ascii="Arial" w:hAnsi="Arial" w:cs="Arial"/>
          <w:i/>
          <w:sz w:val="22"/>
          <w:szCs w:val="22"/>
        </w:rPr>
      </w:pPr>
    </w:p>
    <w:p w:rsidR="00BC3206" w:rsidRPr="000E70B2" w:rsidRDefault="00BC3206" w:rsidP="00BC3206">
      <w:pPr>
        <w:rPr>
          <w:rFonts w:ascii="Arial" w:hAnsi="Arial" w:cs="Arial"/>
          <w:i/>
          <w:sz w:val="22"/>
          <w:szCs w:val="22"/>
        </w:rPr>
      </w:pPr>
      <w:r w:rsidRPr="000E70B2">
        <w:rPr>
          <w:rFonts w:ascii="Arial" w:hAnsi="Arial" w:cs="Arial"/>
          <w:i/>
          <w:sz w:val="22"/>
          <w:szCs w:val="22"/>
        </w:rPr>
        <w:t>Assigned Readings:</w:t>
      </w:r>
    </w:p>
    <w:p w:rsidR="00BC3206" w:rsidRPr="000E70B2" w:rsidRDefault="00BC3206" w:rsidP="00BC3206">
      <w:pPr>
        <w:rPr>
          <w:rFonts w:ascii="Arial" w:hAnsi="Arial" w:cs="Arial"/>
          <w:sz w:val="22"/>
          <w:szCs w:val="22"/>
          <w:u w:val="single"/>
        </w:rPr>
      </w:pPr>
    </w:p>
    <w:p w:rsidR="00E804BC" w:rsidRPr="000E70B2" w:rsidRDefault="00A5249F">
      <w:pPr>
        <w:rPr>
          <w:rFonts w:ascii="Arial" w:hAnsi="Arial" w:cs="Arial"/>
          <w:sz w:val="22"/>
          <w:szCs w:val="22"/>
        </w:rPr>
      </w:pPr>
      <w:r w:rsidRPr="000E70B2">
        <w:rPr>
          <w:rFonts w:ascii="Arial" w:hAnsi="Arial" w:cs="Arial"/>
          <w:sz w:val="22"/>
          <w:szCs w:val="22"/>
        </w:rPr>
        <w:t xml:space="preserve">Markus, H. R. (2016). What moves people to </w:t>
      </w:r>
      <w:proofErr w:type="gramStart"/>
      <w:r w:rsidRPr="000E70B2">
        <w:rPr>
          <w:rFonts w:ascii="Arial" w:hAnsi="Arial" w:cs="Arial"/>
          <w:sz w:val="22"/>
          <w:szCs w:val="22"/>
        </w:rPr>
        <w:t>action?:</w:t>
      </w:r>
      <w:proofErr w:type="gramEnd"/>
      <w:r w:rsidRPr="000E70B2">
        <w:rPr>
          <w:rFonts w:ascii="Arial" w:hAnsi="Arial" w:cs="Arial"/>
          <w:sz w:val="22"/>
          <w:szCs w:val="22"/>
        </w:rPr>
        <w:t xml:space="preserve"> Culture and motivation. </w:t>
      </w:r>
      <w:r w:rsidRPr="000E70B2">
        <w:rPr>
          <w:rFonts w:ascii="Arial" w:hAnsi="Arial" w:cs="Arial"/>
          <w:i/>
          <w:sz w:val="22"/>
          <w:szCs w:val="22"/>
        </w:rPr>
        <w:t>Current Opinion on Psychology, 8</w:t>
      </w:r>
      <w:r w:rsidRPr="000E70B2">
        <w:rPr>
          <w:rFonts w:ascii="Arial" w:hAnsi="Arial" w:cs="Arial"/>
          <w:sz w:val="22"/>
          <w:szCs w:val="22"/>
        </w:rPr>
        <w:t>, 161-166.</w:t>
      </w:r>
    </w:p>
    <w:p w:rsidR="00BC3206" w:rsidRPr="000E70B2" w:rsidRDefault="00BC3206">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lastRenderedPageBreak/>
        <w:t xml:space="preserve">Fu, A. S., &amp; Markus, H. R. (2014). My mother and me: Why tiger mothers motivate Asian Americans but not European Americans. </w:t>
      </w:r>
      <w:r w:rsidRPr="000E70B2">
        <w:rPr>
          <w:rFonts w:ascii="Arial" w:hAnsi="Arial" w:cs="Arial"/>
          <w:i/>
          <w:sz w:val="22"/>
          <w:szCs w:val="22"/>
        </w:rPr>
        <w:t>Personality and Social Psychology Bulletin, 40</w:t>
      </w:r>
      <w:r w:rsidRPr="000E70B2">
        <w:rPr>
          <w:rFonts w:ascii="Arial" w:hAnsi="Arial" w:cs="Arial"/>
          <w:sz w:val="22"/>
          <w:szCs w:val="22"/>
        </w:rPr>
        <w:t>(6), 739-749.</w:t>
      </w:r>
    </w:p>
    <w:p w:rsidR="00BC3206" w:rsidRPr="000E70B2" w:rsidRDefault="00BC3206">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Stephens, N. M., Fryberg, S. A., Markus, H. R., Johnson, C. S., &amp; Covarrubias, R. (2012). Unseen disadvantage: How the American universities’ focus on independence undermines the academic performance of first-generation college students. </w:t>
      </w:r>
      <w:r w:rsidRPr="000E70B2">
        <w:rPr>
          <w:rFonts w:ascii="Arial" w:hAnsi="Arial" w:cs="Arial"/>
          <w:i/>
          <w:sz w:val="22"/>
          <w:szCs w:val="22"/>
        </w:rPr>
        <w:t>Journal of Personality and Social Psychology, 102</w:t>
      </w:r>
      <w:r w:rsidRPr="000E70B2">
        <w:rPr>
          <w:rFonts w:ascii="Arial" w:hAnsi="Arial" w:cs="Arial"/>
          <w:sz w:val="22"/>
          <w:szCs w:val="22"/>
        </w:rPr>
        <w:t>, 1178-1197.</w:t>
      </w:r>
    </w:p>
    <w:p w:rsidR="00BC3206" w:rsidRPr="000E70B2" w:rsidRDefault="00BC3206">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Brannon, T. N., Markus, H. R., &amp; Taylor, V. J. (2015). ‘Two Souls, Two Thoughts’, Two Self-Schemas: Double Consciousness Can Have Positive Academic Consequences for African Americans. </w:t>
      </w:r>
      <w:r w:rsidRPr="000E70B2">
        <w:rPr>
          <w:rFonts w:ascii="Arial" w:hAnsi="Arial" w:cs="Arial"/>
          <w:i/>
          <w:sz w:val="22"/>
          <w:szCs w:val="22"/>
        </w:rPr>
        <w:t>Journal of Personality and Social Psychology, 108</w:t>
      </w:r>
      <w:r w:rsidRPr="000E70B2">
        <w:rPr>
          <w:rFonts w:ascii="Arial" w:hAnsi="Arial" w:cs="Arial"/>
          <w:sz w:val="22"/>
          <w:szCs w:val="22"/>
        </w:rPr>
        <w:t>(4), 586-609.</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BC3206" w:rsidRPr="000E70B2" w:rsidRDefault="00BC3206" w:rsidP="00BC3206">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BC3206" w:rsidRPr="000E70B2" w:rsidRDefault="00BC3206">
      <w:pPr>
        <w:rPr>
          <w:rFonts w:ascii="Arial" w:hAnsi="Arial" w:cs="Arial"/>
          <w:sz w:val="22"/>
          <w:szCs w:val="22"/>
        </w:rPr>
      </w:pPr>
    </w:p>
    <w:p w:rsidR="00BC3206" w:rsidRPr="000E70B2" w:rsidRDefault="00BC3206" w:rsidP="00BC3206">
      <w:pPr>
        <w:pStyle w:val="ListParagraph"/>
        <w:numPr>
          <w:ilvl w:val="0"/>
          <w:numId w:val="9"/>
        </w:numPr>
        <w:rPr>
          <w:rFonts w:ascii="Arial" w:hAnsi="Arial" w:cs="Arial"/>
          <w:sz w:val="22"/>
          <w:szCs w:val="22"/>
        </w:rPr>
      </w:pPr>
      <w:r w:rsidRPr="000E70B2">
        <w:rPr>
          <w:rFonts w:ascii="Arial" w:hAnsi="Arial" w:cs="Arial"/>
          <w:sz w:val="22"/>
          <w:szCs w:val="22"/>
        </w:rPr>
        <w:t xml:space="preserve">Shechter, O., </w:t>
      </w:r>
      <w:proofErr w:type="spellStart"/>
      <w:r w:rsidRPr="000E70B2">
        <w:rPr>
          <w:rFonts w:ascii="Arial" w:hAnsi="Arial" w:cs="Arial"/>
          <w:sz w:val="22"/>
          <w:szCs w:val="22"/>
        </w:rPr>
        <w:t>Durik</w:t>
      </w:r>
      <w:proofErr w:type="spellEnd"/>
      <w:r w:rsidRPr="000E70B2">
        <w:rPr>
          <w:rFonts w:ascii="Arial" w:hAnsi="Arial" w:cs="Arial"/>
          <w:sz w:val="22"/>
          <w:szCs w:val="22"/>
        </w:rPr>
        <w:t xml:space="preserve">, A. M., Miyamoto, Y., &amp; </w:t>
      </w:r>
      <w:proofErr w:type="spellStart"/>
      <w:r w:rsidRPr="000E70B2">
        <w:rPr>
          <w:rFonts w:ascii="Arial" w:hAnsi="Arial" w:cs="Arial"/>
          <w:sz w:val="22"/>
          <w:szCs w:val="22"/>
        </w:rPr>
        <w:t>Harackiewicz</w:t>
      </w:r>
      <w:proofErr w:type="spellEnd"/>
      <w:r w:rsidRPr="000E70B2">
        <w:rPr>
          <w:rFonts w:ascii="Arial" w:hAnsi="Arial" w:cs="Arial"/>
          <w:sz w:val="22"/>
          <w:szCs w:val="22"/>
        </w:rPr>
        <w:t xml:space="preserve">, J. M. (2011). The role of utility value in achievement behavior: The importance of culture. </w:t>
      </w:r>
      <w:r w:rsidRPr="000E70B2">
        <w:rPr>
          <w:rFonts w:ascii="Arial" w:hAnsi="Arial" w:cs="Arial"/>
          <w:i/>
          <w:sz w:val="22"/>
          <w:szCs w:val="22"/>
        </w:rPr>
        <w:t>Personality and Social Psychology Bulletin, 37</w:t>
      </w:r>
      <w:r w:rsidRPr="000E70B2">
        <w:rPr>
          <w:rFonts w:ascii="Arial" w:hAnsi="Arial" w:cs="Arial"/>
          <w:sz w:val="22"/>
          <w:szCs w:val="22"/>
        </w:rPr>
        <w:t>, 303-317.</w:t>
      </w:r>
    </w:p>
    <w:p w:rsidR="00BC3206" w:rsidRPr="000E70B2" w:rsidRDefault="00BC3206">
      <w:pPr>
        <w:rPr>
          <w:rFonts w:ascii="Arial" w:hAnsi="Arial" w:cs="Arial"/>
          <w:sz w:val="22"/>
          <w:szCs w:val="22"/>
        </w:rPr>
      </w:pPr>
    </w:p>
    <w:p w:rsidR="00D65A7C" w:rsidRPr="000E70B2" w:rsidRDefault="00D65A7C" w:rsidP="00BC3206">
      <w:pPr>
        <w:tabs>
          <w:tab w:val="right" w:pos="10080"/>
        </w:tabs>
        <w:outlineLvl w:val="0"/>
        <w:rPr>
          <w:rFonts w:ascii="Arial" w:hAnsi="Arial" w:cs="Arial"/>
          <w:b/>
          <w:sz w:val="22"/>
          <w:szCs w:val="22"/>
          <w:u w:val="single"/>
        </w:rPr>
      </w:pPr>
    </w:p>
    <w:p w:rsidR="0040519A" w:rsidRPr="000E70B2" w:rsidRDefault="0040519A" w:rsidP="00BC3206">
      <w:pPr>
        <w:tabs>
          <w:tab w:val="right" w:pos="10080"/>
        </w:tabs>
        <w:outlineLvl w:val="0"/>
        <w:rPr>
          <w:rFonts w:ascii="Arial" w:hAnsi="Arial" w:cs="Arial"/>
          <w:b/>
          <w:sz w:val="22"/>
          <w:szCs w:val="22"/>
          <w:u w:val="single"/>
        </w:rPr>
      </w:pPr>
    </w:p>
    <w:p w:rsidR="00BC3206" w:rsidRPr="000E70B2" w:rsidRDefault="00BC3206" w:rsidP="00BC3206">
      <w:pPr>
        <w:tabs>
          <w:tab w:val="right" w:pos="10080"/>
        </w:tabs>
        <w:outlineLvl w:val="0"/>
        <w:rPr>
          <w:rFonts w:ascii="Arial" w:hAnsi="Arial" w:cs="Arial"/>
          <w:b/>
          <w:sz w:val="22"/>
          <w:szCs w:val="22"/>
          <w:u w:val="single"/>
        </w:rPr>
      </w:pPr>
      <w:r w:rsidRPr="000E70B2">
        <w:rPr>
          <w:rFonts w:ascii="Arial" w:hAnsi="Arial" w:cs="Arial"/>
          <w:b/>
          <w:sz w:val="22"/>
          <w:szCs w:val="22"/>
          <w:u w:val="single"/>
        </w:rPr>
        <w:t xml:space="preserve">CLASS 9  </w:t>
      </w:r>
      <w:r w:rsidR="0040519A" w:rsidRPr="000E70B2">
        <w:rPr>
          <w:rFonts w:ascii="Arial" w:hAnsi="Arial" w:cs="Arial"/>
          <w:b/>
          <w:sz w:val="22"/>
          <w:szCs w:val="22"/>
          <w:u w:val="single"/>
        </w:rPr>
        <w:t>Culture betwixt and between: Living in two cultures</w:t>
      </w:r>
      <w:r w:rsidRPr="000E70B2">
        <w:rPr>
          <w:rFonts w:ascii="Arial" w:hAnsi="Arial" w:cs="Arial"/>
          <w:b/>
          <w:sz w:val="22"/>
          <w:szCs w:val="22"/>
          <w:u w:val="single"/>
        </w:rPr>
        <w:tab/>
      </w:r>
    </w:p>
    <w:p w:rsidR="00BC3206" w:rsidRPr="000E70B2" w:rsidRDefault="00BC3206" w:rsidP="00BC3206">
      <w:pPr>
        <w:rPr>
          <w:rFonts w:ascii="Arial" w:hAnsi="Arial" w:cs="Arial"/>
          <w:i/>
          <w:sz w:val="22"/>
          <w:szCs w:val="22"/>
        </w:rPr>
      </w:pPr>
    </w:p>
    <w:p w:rsidR="00BC3206" w:rsidRPr="000E70B2" w:rsidRDefault="00BC3206" w:rsidP="00BC3206">
      <w:pPr>
        <w:rPr>
          <w:rFonts w:ascii="Arial" w:hAnsi="Arial" w:cs="Arial"/>
          <w:i/>
          <w:sz w:val="22"/>
          <w:szCs w:val="22"/>
        </w:rPr>
      </w:pPr>
      <w:r w:rsidRPr="000E70B2">
        <w:rPr>
          <w:rFonts w:ascii="Arial" w:hAnsi="Arial" w:cs="Arial"/>
          <w:i/>
          <w:sz w:val="22"/>
          <w:szCs w:val="22"/>
        </w:rPr>
        <w:t>Assigned Readings</w:t>
      </w:r>
      <w:r w:rsidR="0040519A" w:rsidRPr="000E70B2">
        <w:rPr>
          <w:rFonts w:ascii="Arial" w:hAnsi="Arial" w:cs="Arial"/>
          <w:i/>
          <w:sz w:val="22"/>
          <w:szCs w:val="22"/>
        </w:rPr>
        <w:t xml:space="preserve"> (Two more TBD)</w:t>
      </w:r>
      <w:r w:rsidRPr="000E70B2">
        <w:rPr>
          <w:rFonts w:ascii="Arial" w:hAnsi="Arial" w:cs="Arial"/>
          <w:i/>
          <w:sz w:val="22"/>
          <w:szCs w:val="22"/>
        </w:rPr>
        <w:t xml:space="preserve">: </w:t>
      </w:r>
    </w:p>
    <w:p w:rsidR="0040519A" w:rsidRPr="000E70B2" w:rsidRDefault="0040519A" w:rsidP="00BC3206">
      <w:pPr>
        <w:rPr>
          <w:rFonts w:ascii="Arial" w:hAnsi="Arial" w:cs="Arial"/>
          <w:i/>
          <w:sz w:val="22"/>
          <w:szCs w:val="22"/>
        </w:rPr>
      </w:pPr>
    </w:p>
    <w:p w:rsidR="0040519A" w:rsidRPr="000E70B2" w:rsidRDefault="0040519A" w:rsidP="0040519A">
      <w:pPr>
        <w:rPr>
          <w:rFonts w:ascii="Arial" w:hAnsi="Arial" w:cs="Arial"/>
          <w:sz w:val="22"/>
          <w:szCs w:val="22"/>
        </w:rPr>
      </w:pPr>
      <w:r w:rsidRPr="000E70B2">
        <w:rPr>
          <w:rFonts w:ascii="Arial" w:hAnsi="Arial" w:cs="Arial"/>
          <w:sz w:val="22"/>
          <w:szCs w:val="22"/>
        </w:rPr>
        <w:t xml:space="preserve">Morris, M.W., Chiu, C., &amp; Liu, Zi. (2015). </w:t>
      </w:r>
      <w:proofErr w:type="spellStart"/>
      <w:r w:rsidRPr="000E70B2">
        <w:rPr>
          <w:rFonts w:ascii="Arial" w:hAnsi="Arial" w:cs="Arial"/>
          <w:sz w:val="22"/>
          <w:szCs w:val="22"/>
        </w:rPr>
        <w:t>Polycultural</w:t>
      </w:r>
      <w:proofErr w:type="spellEnd"/>
      <w:r w:rsidRPr="000E70B2">
        <w:rPr>
          <w:rFonts w:ascii="Arial" w:hAnsi="Arial" w:cs="Arial"/>
          <w:sz w:val="22"/>
          <w:szCs w:val="22"/>
        </w:rPr>
        <w:t xml:space="preserve"> psychology. </w:t>
      </w:r>
      <w:r w:rsidRPr="000E70B2">
        <w:rPr>
          <w:rFonts w:ascii="Arial" w:hAnsi="Arial" w:cs="Arial"/>
          <w:i/>
          <w:sz w:val="22"/>
          <w:szCs w:val="22"/>
        </w:rPr>
        <w:t>Annual Review of Psychology, 66</w:t>
      </w:r>
      <w:r w:rsidRPr="000E70B2">
        <w:rPr>
          <w:rFonts w:ascii="Arial" w:hAnsi="Arial" w:cs="Arial"/>
          <w:sz w:val="22"/>
          <w:szCs w:val="22"/>
        </w:rPr>
        <w:t>(1), 631-659.</w:t>
      </w:r>
    </w:p>
    <w:p w:rsidR="0040519A" w:rsidRPr="000E70B2" w:rsidRDefault="0040519A" w:rsidP="0040519A">
      <w:pPr>
        <w:rPr>
          <w:rFonts w:ascii="Arial" w:hAnsi="Arial" w:cs="Arial"/>
          <w:sz w:val="22"/>
          <w:szCs w:val="22"/>
        </w:rPr>
      </w:pPr>
    </w:p>
    <w:p w:rsidR="0040519A" w:rsidRPr="000E70B2" w:rsidRDefault="0040519A" w:rsidP="0040519A">
      <w:pPr>
        <w:rPr>
          <w:rFonts w:ascii="Arial" w:hAnsi="Arial" w:cs="Arial"/>
          <w:sz w:val="22"/>
          <w:szCs w:val="22"/>
        </w:rPr>
      </w:pPr>
      <w:r w:rsidRPr="000E70B2">
        <w:rPr>
          <w:rFonts w:ascii="Arial" w:hAnsi="Arial" w:cs="Arial"/>
          <w:sz w:val="22"/>
          <w:szCs w:val="22"/>
        </w:rPr>
        <w:t xml:space="preserve">Bernardo, A. B., </w:t>
      </w:r>
      <w:proofErr w:type="spellStart"/>
      <w:r w:rsidRPr="000E70B2">
        <w:rPr>
          <w:rFonts w:ascii="Arial" w:hAnsi="Arial" w:cs="Arial"/>
          <w:sz w:val="22"/>
          <w:szCs w:val="22"/>
        </w:rPr>
        <w:t>Salanga</w:t>
      </w:r>
      <w:proofErr w:type="spellEnd"/>
      <w:r w:rsidRPr="000E70B2">
        <w:rPr>
          <w:rFonts w:ascii="Arial" w:hAnsi="Arial" w:cs="Arial"/>
          <w:sz w:val="22"/>
          <w:szCs w:val="22"/>
        </w:rPr>
        <w:t xml:space="preserve">, M. G. C., </w:t>
      </w:r>
      <w:proofErr w:type="spellStart"/>
      <w:r w:rsidRPr="000E70B2">
        <w:rPr>
          <w:rFonts w:ascii="Arial" w:hAnsi="Arial" w:cs="Arial"/>
          <w:sz w:val="22"/>
          <w:szCs w:val="22"/>
        </w:rPr>
        <w:t>Tjipto</w:t>
      </w:r>
      <w:proofErr w:type="spellEnd"/>
      <w:r w:rsidRPr="000E70B2">
        <w:rPr>
          <w:rFonts w:ascii="Arial" w:hAnsi="Arial" w:cs="Arial"/>
          <w:sz w:val="22"/>
          <w:szCs w:val="22"/>
        </w:rPr>
        <w:t xml:space="preserve">, S., </w:t>
      </w:r>
      <w:proofErr w:type="spellStart"/>
      <w:r w:rsidRPr="000E70B2">
        <w:rPr>
          <w:rFonts w:ascii="Arial" w:hAnsi="Arial" w:cs="Arial"/>
          <w:sz w:val="22"/>
          <w:szCs w:val="22"/>
        </w:rPr>
        <w:t>Hutapea</w:t>
      </w:r>
      <w:proofErr w:type="spellEnd"/>
      <w:r w:rsidRPr="000E70B2">
        <w:rPr>
          <w:rFonts w:ascii="Arial" w:hAnsi="Arial" w:cs="Arial"/>
          <w:sz w:val="22"/>
          <w:szCs w:val="22"/>
        </w:rPr>
        <w:t xml:space="preserve">, B., Yeung, S. S., &amp; Khan, A. (2016). Contrasting lay theories of </w:t>
      </w:r>
      <w:proofErr w:type="spellStart"/>
      <w:r w:rsidRPr="000E70B2">
        <w:rPr>
          <w:rFonts w:ascii="Arial" w:hAnsi="Arial" w:cs="Arial"/>
          <w:sz w:val="22"/>
          <w:szCs w:val="22"/>
        </w:rPr>
        <w:t>polyculturalism</w:t>
      </w:r>
      <w:proofErr w:type="spellEnd"/>
      <w:r w:rsidRPr="000E70B2">
        <w:rPr>
          <w:rFonts w:ascii="Arial" w:hAnsi="Arial" w:cs="Arial"/>
          <w:sz w:val="22"/>
          <w:szCs w:val="22"/>
        </w:rPr>
        <w:t xml:space="preserve"> and multiculturalism: Associations with essentialist beliefs of race in six Asian cultural groups. </w:t>
      </w:r>
      <w:r w:rsidRPr="000E70B2">
        <w:rPr>
          <w:rFonts w:ascii="Arial" w:hAnsi="Arial" w:cs="Arial"/>
          <w:i/>
          <w:sz w:val="22"/>
          <w:szCs w:val="22"/>
        </w:rPr>
        <w:t>Cross-Cultural Research, 50</w:t>
      </w:r>
      <w:r w:rsidRPr="000E70B2">
        <w:rPr>
          <w:rFonts w:ascii="Arial" w:hAnsi="Arial" w:cs="Arial"/>
          <w:sz w:val="22"/>
          <w:szCs w:val="22"/>
        </w:rPr>
        <w:t>(3), 231-250.</w:t>
      </w:r>
    </w:p>
    <w:p w:rsidR="0040519A" w:rsidRPr="000E70B2" w:rsidRDefault="0040519A" w:rsidP="0040519A">
      <w:pPr>
        <w:rPr>
          <w:rFonts w:ascii="Arial" w:hAnsi="Arial" w:cs="Arial"/>
          <w:sz w:val="22"/>
          <w:szCs w:val="22"/>
        </w:rPr>
      </w:pPr>
    </w:p>
    <w:p w:rsidR="0040519A" w:rsidRPr="000E70B2" w:rsidRDefault="0040519A" w:rsidP="00BC3206">
      <w:pPr>
        <w:rPr>
          <w:rFonts w:ascii="Arial" w:hAnsi="Arial" w:cs="Arial"/>
          <w:i/>
          <w:sz w:val="22"/>
          <w:szCs w:val="22"/>
        </w:rPr>
      </w:pPr>
    </w:p>
    <w:p w:rsidR="0040519A" w:rsidRPr="000E70B2" w:rsidRDefault="0040519A" w:rsidP="0040519A">
      <w:pPr>
        <w:jc w:val="center"/>
        <w:outlineLvl w:val="0"/>
        <w:rPr>
          <w:rFonts w:ascii="Arial" w:hAnsi="Arial" w:cs="Arial"/>
          <w:b/>
          <w:sz w:val="22"/>
          <w:szCs w:val="22"/>
          <w:u w:val="single"/>
        </w:rPr>
      </w:pPr>
      <w:r w:rsidRPr="000E70B2">
        <w:rPr>
          <w:rFonts w:ascii="Arial" w:hAnsi="Arial" w:cs="Arial"/>
          <w:b/>
          <w:sz w:val="22"/>
          <w:szCs w:val="22"/>
          <w:u w:val="single"/>
        </w:rPr>
        <w:t>MODULE 2: PSYCHOLOGY OF DIVERSITY</w:t>
      </w:r>
    </w:p>
    <w:p w:rsidR="0040519A" w:rsidRPr="000E70B2" w:rsidRDefault="0040519A" w:rsidP="00BC3206">
      <w:pPr>
        <w:rPr>
          <w:rFonts w:ascii="Arial" w:hAnsi="Arial" w:cs="Arial"/>
          <w:i/>
          <w:sz w:val="22"/>
          <w:szCs w:val="22"/>
        </w:rPr>
      </w:pPr>
    </w:p>
    <w:p w:rsidR="00E804BC" w:rsidRPr="000E70B2" w:rsidRDefault="00E804BC">
      <w:pPr>
        <w:rPr>
          <w:rFonts w:ascii="Arial" w:hAnsi="Arial" w:cs="Arial"/>
          <w:sz w:val="22"/>
          <w:szCs w:val="22"/>
        </w:rPr>
      </w:pPr>
    </w:p>
    <w:p w:rsidR="00D65A7C" w:rsidRPr="000E70B2" w:rsidRDefault="00A5249F" w:rsidP="003474AB">
      <w:pPr>
        <w:tabs>
          <w:tab w:val="right" w:pos="10080"/>
        </w:tabs>
        <w:outlineLvl w:val="0"/>
        <w:rPr>
          <w:rFonts w:ascii="Arial" w:hAnsi="Arial" w:cs="Arial"/>
          <w:sz w:val="22"/>
          <w:szCs w:val="22"/>
        </w:rPr>
      </w:pPr>
      <w:r w:rsidRPr="000E70B2">
        <w:rPr>
          <w:rFonts w:ascii="Arial" w:hAnsi="Arial" w:cs="Arial"/>
          <w:sz w:val="22"/>
          <w:szCs w:val="22"/>
        </w:rPr>
        <w:t xml:space="preserve"> </w:t>
      </w:r>
    </w:p>
    <w:p w:rsidR="003474AB" w:rsidRPr="000E70B2" w:rsidRDefault="003474AB" w:rsidP="003474AB">
      <w:pPr>
        <w:tabs>
          <w:tab w:val="right" w:pos="10080"/>
        </w:tabs>
        <w:outlineLvl w:val="0"/>
        <w:rPr>
          <w:rFonts w:ascii="Arial" w:hAnsi="Arial" w:cs="Arial"/>
          <w:b/>
          <w:sz w:val="22"/>
          <w:szCs w:val="22"/>
          <w:u w:val="single"/>
        </w:rPr>
      </w:pPr>
      <w:r w:rsidRPr="000E70B2">
        <w:rPr>
          <w:rFonts w:ascii="Arial" w:hAnsi="Arial" w:cs="Arial"/>
          <w:b/>
          <w:sz w:val="22"/>
          <w:szCs w:val="22"/>
          <w:u w:val="single"/>
        </w:rPr>
        <w:t>CLASS 10  What is diversity science? Why now?</w:t>
      </w:r>
      <w:r w:rsidRPr="000E70B2">
        <w:rPr>
          <w:rFonts w:ascii="Arial" w:hAnsi="Arial" w:cs="Arial"/>
          <w:b/>
          <w:sz w:val="22"/>
          <w:szCs w:val="22"/>
          <w:u w:val="single"/>
        </w:rPr>
        <w:tab/>
      </w:r>
    </w:p>
    <w:p w:rsidR="003474AB" w:rsidRPr="000E70B2" w:rsidRDefault="003474AB" w:rsidP="003474AB">
      <w:pPr>
        <w:rPr>
          <w:rFonts w:ascii="Arial" w:hAnsi="Arial" w:cs="Arial"/>
          <w:i/>
          <w:sz w:val="22"/>
          <w:szCs w:val="22"/>
        </w:rPr>
      </w:pPr>
    </w:p>
    <w:p w:rsidR="00E804BC" w:rsidRPr="000E70B2" w:rsidRDefault="00A5249F">
      <w:pPr>
        <w:rPr>
          <w:rFonts w:ascii="Arial" w:hAnsi="Arial" w:cs="Arial"/>
          <w:i/>
          <w:sz w:val="22"/>
          <w:szCs w:val="22"/>
        </w:rPr>
      </w:pPr>
      <w:r w:rsidRPr="000E70B2">
        <w:rPr>
          <w:rFonts w:ascii="Arial" w:hAnsi="Arial" w:cs="Arial"/>
          <w:i/>
          <w:sz w:val="22"/>
          <w:szCs w:val="22"/>
        </w:rPr>
        <w:t>Assigned readings</w:t>
      </w:r>
      <w:r w:rsidR="003178C0">
        <w:rPr>
          <w:rFonts w:ascii="Arial" w:hAnsi="Arial" w:cs="Arial"/>
          <w:i/>
          <w:sz w:val="22"/>
          <w:szCs w:val="22"/>
        </w:rPr>
        <w:t xml:space="preserve"> (two more to be determined)</w:t>
      </w:r>
      <w:r w:rsidRPr="000E70B2">
        <w:rPr>
          <w:rFonts w:ascii="Arial" w:hAnsi="Arial" w:cs="Arial"/>
          <w:i/>
          <w:sz w:val="22"/>
          <w:szCs w:val="22"/>
        </w:rPr>
        <w:t>:</w:t>
      </w:r>
    </w:p>
    <w:p w:rsidR="003474AB" w:rsidRPr="000E70B2" w:rsidRDefault="003474AB">
      <w:pPr>
        <w:rPr>
          <w:rFonts w:ascii="Arial" w:hAnsi="Arial" w:cs="Arial"/>
          <w:sz w:val="22"/>
          <w:szCs w:val="22"/>
        </w:rPr>
      </w:pPr>
    </w:p>
    <w:p w:rsidR="00E804BC" w:rsidRPr="000E70B2" w:rsidRDefault="00A5249F">
      <w:pPr>
        <w:rPr>
          <w:rFonts w:ascii="Arial" w:hAnsi="Arial" w:cs="Arial"/>
          <w:sz w:val="22"/>
          <w:szCs w:val="22"/>
        </w:rPr>
      </w:pPr>
      <w:proofErr w:type="spellStart"/>
      <w:r w:rsidRPr="000E70B2">
        <w:rPr>
          <w:rFonts w:ascii="Arial" w:hAnsi="Arial" w:cs="Arial"/>
          <w:sz w:val="22"/>
          <w:szCs w:val="22"/>
        </w:rPr>
        <w:t>Plaut</w:t>
      </w:r>
      <w:proofErr w:type="spellEnd"/>
      <w:r w:rsidRPr="000E70B2">
        <w:rPr>
          <w:rFonts w:ascii="Arial" w:hAnsi="Arial" w:cs="Arial"/>
          <w:sz w:val="22"/>
          <w:szCs w:val="22"/>
        </w:rPr>
        <w:t xml:space="preserve">, V. C. (2010). Diversity science: Why and how difference makes a difference. </w:t>
      </w:r>
      <w:r w:rsidRPr="000E70B2">
        <w:rPr>
          <w:rFonts w:ascii="Arial" w:hAnsi="Arial" w:cs="Arial"/>
          <w:i/>
          <w:sz w:val="22"/>
          <w:szCs w:val="22"/>
        </w:rPr>
        <w:t>Psychological Inquiry, 21</w:t>
      </w:r>
      <w:r w:rsidRPr="000E70B2">
        <w:rPr>
          <w:rFonts w:ascii="Arial" w:hAnsi="Arial" w:cs="Arial"/>
          <w:sz w:val="22"/>
          <w:szCs w:val="22"/>
        </w:rPr>
        <w:t>(2), 77-99.</w:t>
      </w:r>
    </w:p>
    <w:p w:rsidR="003474AB" w:rsidRPr="000E70B2" w:rsidRDefault="003474AB">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Bell, J. M., &amp; Hartmann, D. (2007). Diversity in everyday discourse: The cultural ambiguities and consequences of “happy talk”. </w:t>
      </w:r>
      <w:r w:rsidRPr="000E70B2">
        <w:rPr>
          <w:rFonts w:ascii="Arial" w:hAnsi="Arial" w:cs="Arial"/>
          <w:i/>
          <w:sz w:val="22"/>
          <w:szCs w:val="22"/>
        </w:rPr>
        <w:t>American Sociological Review, 72</w:t>
      </w:r>
      <w:r w:rsidRPr="000E70B2">
        <w:rPr>
          <w:rFonts w:ascii="Arial" w:hAnsi="Arial" w:cs="Arial"/>
          <w:sz w:val="22"/>
          <w:szCs w:val="22"/>
        </w:rPr>
        <w:t>(6), 895-914.</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E804BC" w:rsidRPr="000E70B2" w:rsidRDefault="00A5249F" w:rsidP="003474AB">
      <w:pPr>
        <w:pStyle w:val="ListParagraph"/>
        <w:numPr>
          <w:ilvl w:val="0"/>
          <w:numId w:val="10"/>
        </w:numPr>
        <w:rPr>
          <w:rFonts w:ascii="Arial" w:hAnsi="Arial" w:cs="Arial"/>
          <w:sz w:val="22"/>
          <w:szCs w:val="22"/>
        </w:rPr>
      </w:pPr>
      <w:r w:rsidRPr="000E70B2">
        <w:rPr>
          <w:rFonts w:ascii="Arial" w:hAnsi="Arial" w:cs="Arial"/>
          <w:sz w:val="22"/>
          <w:szCs w:val="22"/>
        </w:rPr>
        <w:t xml:space="preserve">Markus, H. R. (2008). Pride, prejudice, and ambivalence: Toward a unified theory of race and ethnicity. </w:t>
      </w:r>
      <w:r w:rsidRPr="000E70B2">
        <w:rPr>
          <w:rFonts w:ascii="Arial" w:hAnsi="Arial" w:cs="Arial"/>
          <w:i/>
          <w:sz w:val="22"/>
          <w:szCs w:val="22"/>
        </w:rPr>
        <w:t>American Psychologist, 63</w:t>
      </w:r>
      <w:r w:rsidRPr="000E70B2">
        <w:rPr>
          <w:rFonts w:ascii="Arial" w:hAnsi="Arial" w:cs="Arial"/>
          <w:sz w:val="22"/>
          <w:szCs w:val="22"/>
        </w:rPr>
        <w:t>(8), 651.</w:t>
      </w:r>
    </w:p>
    <w:p w:rsidR="00E804BC" w:rsidRPr="000E70B2" w:rsidRDefault="00A5249F" w:rsidP="003474AB">
      <w:pPr>
        <w:pStyle w:val="ListParagraph"/>
        <w:numPr>
          <w:ilvl w:val="0"/>
          <w:numId w:val="10"/>
        </w:numPr>
        <w:rPr>
          <w:rFonts w:ascii="Arial" w:hAnsi="Arial" w:cs="Arial"/>
          <w:sz w:val="22"/>
          <w:szCs w:val="22"/>
        </w:rPr>
      </w:pPr>
      <w:r w:rsidRPr="000E70B2">
        <w:rPr>
          <w:rFonts w:ascii="Arial" w:hAnsi="Arial" w:cs="Arial"/>
          <w:sz w:val="22"/>
          <w:szCs w:val="22"/>
        </w:rPr>
        <w:lastRenderedPageBreak/>
        <w:t xml:space="preserve">Roberson, Q. M. (2006). Disentangling the meanings of diversity and inclusion in organizations. </w:t>
      </w:r>
      <w:r w:rsidRPr="000E70B2">
        <w:rPr>
          <w:rFonts w:ascii="Arial" w:hAnsi="Arial" w:cs="Arial"/>
          <w:i/>
          <w:sz w:val="22"/>
          <w:szCs w:val="22"/>
        </w:rPr>
        <w:t>Group &amp; Organization Management, 31</w:t>
      </w:r>
      <w:r w:rsidRPr="000E70B2">
        <w:rPr>
          <w:rFonts w:ascii="Arial" w:hAnsi="Arial" w:cs="Arial"/>
          <w:sz w:val="22"/>
          <w:szCs w:val="22"/>
        </w:rPr>
        <w:t>(2), 212-236.</w:t>
      </w:r>
    </w:p>
    <w:p w:rsidR="00E804BC" w:rsidRPr="000E70B2" w:rsidRDefault="00A5249F" w:rsidP="003474AB">
      <w:pPr>
        <w:pStyle w:val="ListParagraph"/>
        <w:numPr>
          <w:ilvl w:val="0"/>
          <w:numId w:val="10"/>
        </w:numPr>
        <w:rPr>
          <w:rFonts w:ascii="Arial" w:hAnsi="Arial" w:cs="Arial"/>
          <w:sz w:val="22"/>
          <w:szCs w:val="22"/>
        </w:rPr>
      </w:pPr>
      <w:r w:rsidRPr="000E70B2">
        <w:rPr>
          <w:rFonts w:ascii="Arial" w:hAnsi="Arial" w:cs="Arial"/>
          <w:sz w:val="22"/>
          <w:szCs w:val="22"/>
        </w:rPr>
        <w:t xml:space="preserve">Redding, R. E. (2005). Sociopolitical Diversity in Psychology: The Case for Pluralism. In R. H. Wright &amp; N. A. Cummings (Eds.), </w:t>
      </w:r>
      <w:r w:rsidRPr="000E70B2">
        <w:rPr>
          <w:rFonts w:ascii="Arial" w:hAnsi="Arial" w:cs="Arial"/>
          <w:i/>
          <w:sz w:val="22"/>
          <w:szCs w:val="22"/>
        </w:rPr>
        <w:t>Destructive trends in mental health: The well-intentioned path to harm</w:t>
      </w:r>
      <w:r w:rsidRPr="000E70B2">
        <w:rPr>
          <w:rFonts w:ascii="Arial" w:hAnsi="Arial" w:cs="Arial"/>
          <w:sz w:val="22"/>
          <w:szCs w:val="22"/>
        </w:rPr>
        <w:t xml:space="preserve"> (pp. 303-324). New York, NY, US: Routledge.</w:t>
      </w:r>
    </w:p>
    <w:p w:rsidR="00E804BC" w:rsidRPr="000E70B2" w:rsidRDefault="00A5249F" w:rsidP="003474AB">
      <w:pPr>
        <w:pStyle w:val="ListParagraph"/>
        <w:numPr>
          <w:ilvl w:val="0"/>
          <w:numId w:val="10"/>
        </w:numPr>
        <w:rPr>
          <w:rFonts w:ascii="Arial" w:hAnsi="Arial" w:cs="Arial"/>
          <w:sz w:val="22"/>
          <w:szCs w:val="22"/>
        </w:rPr>
      </w:pPr>
      <w:r w:rsidRPr="000E70B2">
        <w:rPr>
          <w:rFonts w:ascii="Arial" w:hAnsi="Arial" w:cs="Arial"/>
          <w:sz w:val="22"/>
          <w:szCs w:val="22"/>
        </w:rPr>
        <w:t>Abu</w:t>
      </w:r>
      <w:r w:rsidRPr="000E70B2">
        <w:rPr>
          <w:rFonts w:ascii="Cambria Math" w:hAnsi="Cambria Math" w:cs="Cambria Math"/>
          <w:sz w:val="22"/>
          <w:szCs w:val="22"/>
        </w:rPr>
        <w:t>‐</w:t>
      </w:r>
      <w:r w:rsidRPr="000E70B2">
        <w:rPr>
          <w:rFonts w:ascii="Arial" w:hAnsi="Arial" w:cs="Arial"/>
          <w:sz w:val="22"/>
          <w:szCs w:val="22"/>
        </w:rPr>
        <w:t xml:space="preserve">Lughod, L. (2002). Do Muslim women really need saving? Anthropological reflections on cultural relativism and its others. </w:t>
      </w:r>
      <w:r w:rsidRPr="000E70B2">
        <w:rPr>
          <w:rFonts w:ascii="Arial" w:hAnsi="Arial" w:cs="Arial"/>
          <w:i/>
          <w:sz w:val="22"/>
          <w:szCs w:val="22"/>
        </w:rPr>
        <w:t>American anthropologist, 104</w:t>
      </w:r>
      <w:r w:rsidRPr="000E70B2">
        <w:rPr>
          <w:rFonts w:ascii="Arial" w:hAnsi="Arial" w:cs="Arial"/>
          <w:sz w:val="22"/>
          <w:szCs w:val="22"/>
        </w:rPr>
        <w:t>(3), 783-790.</w:t>
      </w:r>
    </w:p>
    <w:p w:rsidR="00E804BC" w:rsidRPr="000E70B2" w:rsidRDefault="00A5249F" w:rsidP="003474AB">
      <w:pPr>
        <w:pStyle w:val="ListParagraph"/>
        <w:numPr>
          <w:ilvl w:val="0"/>
          <w:numId w:val="10"/>
        </w:numPr>
        <w:rPr>
          <w:rFonts w:ascii="Arial" w:hAnsi="Arial" w:cs="Arial"/>
          <w:sz w:val="22"/>
          <w:szCs w:val="22"/>
        </w:rPr>
      </w:pPr>
      <w:r w:rsidRPr="000E70B2">
        <w:rPr>
          <w:rFonts w:ascii="Arial" w:hAnsi="Arial" w:cs="Arial"/>
          <w:sz w:val="22"/>
          <w:szCs w:val="22"/>
        </w:rPr>
        <w:t>Edelman, L. B., Fuller, S. R., &amp; Mara-</w:t>
      </w:r>
      <w:proofErr w:type="spellStart"/>
      <w:r w:rsidRPr="000E70B2">
        <w:rPr>
          <w:rFonts w:ascii="Arial" w:hAnsi="Arial" w:cs="Arial"/>
          <w:sz w:val="22"/>
          <w:szCs w:val="22"/>
        </w:rPr>
        <w:t>Drita</w:t>
      </w:r>
      <w:proofErr w:type="spellEnd"/>
      <w:r w:rsidRPr="000E70B2">
        <w:rPr>
          <w:rFonts w:ascii="Arial" w:hAnsi="Arial" w:cs="Arial"/>
          <w:sz w:val="22"/>
          <w:szCs w:val="22"/>
        </w:rPr>
        <w:t xml:space="preserve">, I. (2001). Diversity rhetoric and the </w:t>
      </w:r>
      <w:proofErr w:type="spellStart"/>
      <w:r w:rsidRPr="000E70B2">
        <w:rPr>
          <w:rFonts w:ascii="Arial" w:hAnsi="Arial" w:cs="Arial"/>
          <w:sz w:val="22"/>
          <w:szCs w:val="22"/>
        </w:rPr>
        <w:t>managerialization</w:t>
      </w:r>
      <w:proofErr w:type="spellEnd"/>
      <w:r w:rsidRPr="000E70B2">
        <w:rPr>
          <w:rFonts w:ascii="Arial" w:hAnsi="Arial" w:cs="Arial"/>
          <w:sz w:val="22"/>
          <w:szCs w:val="22"/>
        </w:rPr>
        <w:t xml:space="preserve"> of law. </w:t>
      </w:r>
      <w:r w:rsidRPr="000E70B2">
        <w:rPr>
          <w:rFonts w:ascii="Arial" w:hAnsi="Arial" w:cs="Arial"/>
          <w:i/>
          <w:sz w:val="22"/>
          <w:szCs w:val="22"/>
        </w:rPr>
        <w:t>American Journal of Sociology, 106</w:t>
      </w:r>
      <w:r w:rsidRPr="000E70B2">
        <w:rPr>
          <w:rFonts w:ascii="Arial" w:hAnsi="Arial" w:cs="Arial"/>
          <w:sz w:val="22"/>
          <w:szCs w:val="22"/>
        </w:rPr>
        <w:t>(6), 1589-1641.</w:t>
      </w:r>
    </w:p>
    <w:p w:rsidR="00E804BC" w:rsidRPr="000E70B2" w:rsidRDefault="00A5249F" w:rsidP="003474AB">
      <w:pPr>
        <w:pStyle w:val="ListParagraph"/>
        <w:numPr>
          <w:ilvl w:val="0"/>
          <w:numId w:val="10"/>
        </w:numPr>
        <w:rPr>
          <w:rFonts w:ascii="Arial" w:hAnsi="Arial" w:cs="Arial"/>
          <w:sz w:val="22"/>
          <w:szCs w:val="22"/>
        </w:rPr>
      </w:pPr>
      <w:r w:rsidRPr="000E70B2">
        <w:rPr>
          <w:rFonts w:ascii="Arial" w:hAnsi="Arial" w:cs="Arial"/>
          <w:sz w:val="22"/>
          <w:szCs w:val="22"/>
        </w:rPr>
        <w:t xml:space="preserve">Kelly, E., &amp; Dobbin, F. (1998). How affirmative action became diversity management: Employer response to antidiscrimination law, 1961 to 1996. </w:t>
      </w:r>
      <w:r w:rsidRPr="000E70B2">
        <w:rPr>
          <w:rFonts w:ascii="Arial" w:hAnsi="Arial" w:cs="Arial"/>
          <w:i/>
          <w:sz w:val="22"/>
          <w:szCs w:val="22"/>
        </w:rPr>
        <w:t>American Behavioral Scientist, 41</w:t>
      </w:r>
      <w:r w:rsidRPr="000E70B2">
        <w:rPr>
          <w:rFonts w:ascii="Arial" w:hAnsi="Arial" w:cs="Arial"/>
          <w:sz w:val="22"/>
          <w:szCs w:val="22"/>
        </w:rPr>
        <w:t>(7), 960-984.</w:t>
      </w:r>
    </w:p>
    <w:p w:rsidR="00E804BC" w:rsidRDefault="00A5249F" w:rsidP="003474AB">
      <w:pPr>
        <w:pStyle w:val="ListParagraph"/>
        <w:numPr>
          <w:ilvl w:val="0"/>
          <w:numId w:val="10"/>
        </w:numPr>
        <w:rPr>
          <w:rFonts w:ascii="Arial" w:hAnsi="Arial" w:cs="Arial"/>
          <w:sz w:val="22"/>
          <w:szCs w:val="22"/>
        </w:rPr>
      </w:pPr>
      <w:r w:rsidRPr="000E70B2">
        <w:rPr>
          <w:rFonts w:ascii="Arial" w:hAnsi="Arial" w:cs="Arial"/>
          <w:sz w:val="22"/>
          <w:szCs w:val="22"/>
        </w:rPr>
        <w:t xml:space="preserve">Tolbert, P. S., &amp; Castilla, E. J. (2017). Introduction to a special issue on inequality in the workplace (“What works?). </w:t>
      </w:r>
      <w:r w:rsidRPr="000E70B2">
        <w:rPr>
          <w:rFonts w:ascii="Arial" w:hAnsi="Arial" w:cs="Arial"/>
          <w:i/>
          <w:sz w:val="22"/>
          <w:szCs w:val="22"/>
        </w:rPr>
        <w:t>Industrial and Labor Relations Review, 70</w:t>
      </w:r>
      <w:r w:rsidRPr="000E70B2">
        <w:rPr>
          <w:rFonts w:ascii="Arial" w:hAnsi="Arial" w:cs="Arial"/>
          <w:sz w:val="22"/>
          <w:szCs w:val="22"/>
        </w:rPr>
        <w:t>(1), 3-15.</w:t>
      </w:r>
    </w:p>
    <w:p w:rsidR="009677AF" w:rsidRPr="009677AF" w:rsidRDefault="009677AF" w:rsidP="009677AF">
      <w:pPr>
        <w:pStyle w:val="ListParagraph"/>
        <w:numPr>
          <w:ilvl w:val="0"/>
          <w:numId w:val="10"/>
        </w:numPr>
        <w:rPr>
          <w:rFonts w:ascii="Arial" w:hAnsi="Arial" w:cs="Arial"/>
          <w:sz w:val="22"/>
          <w:szCs w:val="22"/>
        </w:rPr>
      </w:pPr>
      <w:proofErr w:type="spellStart"/>
      <w:r w:rsidRPr="009677AF">
        <w:rPr>
          <w:rFonts w:ascii="Arial" w:hAnsi="Arial" w:cs="Arial"/>
          <w:sz w:val="22"/>
          <w:szCs w:val="22"/>
        </w:rPr>
        <w:t>Kalev</w:t>
      </w:r>
      <w:proofErr w:type="spellEnd"/>
      <w:r w:rsidRPr="009677AF">
        <w:rPr>
          <w:rFonts w:ascii="Arial" w:hAnsi="Arial" w:cs="Arial"/>
          <w:sz w:val="22"/>
          <w:szCs w:val="22"/>
        </w:rPr>
        <w:t xml:space="preserve">, A., Dobbin, F., &amp; Kelly, E. (2006). Best practices or best guesses? Assessing the efficacy of corporate affirmative action and diversity policies. </w:t>
      </w:r>
      <w:r w:rsidRPr="009677AF">
        <w:rPr>
          <w:rFonts w:ascii="Arial" w:hAnsi="Arial" w:cs="Arial"/>
          <w:i/>
          <w:sz w:val="22"/>
          <w:szCs w:val="22"/>
        </w:rPr>
        <w:t>American sociological review, 71</w:t>
      </w:r>
      <w:r w:rsidRPr="009677AF">
        <w:rPr>
          <w:rFonts w:ascii="Arial" w:hAnsi="Arial" w:cs="Arial"/>
          <w:sz w:val="22"/>
          <w:szCs w:val="22"/>
        </w:rPr>
        <w:t>(4), 589-617.</w:t>
      </w:r>
    </w:p>
    <w:p w:rsidR="009677AF" w:rsidRPr="009677AF" w:rsidRDefault="009677AF" w:rsidP="009677AF">
      <w:pPr>
        <w:pStyle w:val="ListParagraph"/>
        <w:numPr>
          <w:ilvl w:val="0"/>
          <w:numId w:val="10"/>
        </w:numPr>
        <w:rPr>
          <w:rFonts w:ascii="Arial" w:hAnsi="Arial" w:cs="Arial"/>
          <w:sz w:val="22"/>
          <w:szCs w:val="22"/>
        </w:rPr>
      </w:pPr>
      <w:r w:rsidRPr="009677AF">
        <w:rPr>
          <w:rFonts w:ascii="Arial" w:hAnsi="Arial" w:cs="Arial"/>
          <w:sz w:val="22"/>
          <w:szCs w:val="22"/>
        </w:rPr>
        <w:t xml:space="preserve">Dobbin, F., Schrage, D., &amp; </w:t>
      </w:r>
      <w:proofErr w:type="spellStart"/>
      <w:r w:rsidRPr="009677AF">
        <w:rPr>
          <w:rFonts w:ascii="Arial" w:hAnsi="Arial" w:cs="Arial"/>
          <w:sz w:val="22"/>
          <w:szCs w:val="22"/>
        </w:rPr>
        <w:t>Kalev</w:t>
      </w:r>
      <w:proofErr w:type="spellEnd"/>
      <w:r w:rsidRPr="009677AF">
        <w:rPr>
          <w:rFonts w:ascii="Arial" w:hAnsi="Arial" w:cs="Arial"/>
          <w:sz w:val="22"/>
          <w:szCs w:val="22"/>
        </w:rPr>
        <w:t xml:space="preserve">, A. (2015). Rage against the iron cage: The varied effects of bureaucratic personnel reforms on diversity. </w:t>
      </w:r>
      <w:r w:rsidRPr="009677AF">
        <w:rPr>
          <w:rFonts w:ascii="Arial" w:hAnsi="Arial" w:cs="Arial"/>
          <w:i/>
          <w:sz w:val="22"/>
          <w:szCs w:val="22"/>
        </w:rPr>
        <w:t>American Sociological Review, 80</w:t>
      </w:r>
      <w:r w:rsidRPr="009677AF">
        <w:rPr>
          <w:rFonts w:ascii="Arial" w:hAnsi="Arial" w:cs="Arial"/>
          <w:sz w:val="22"/>
          <w:szCs w:val="22"/>
        </w:rPr>
        <w:t>(5), 1014-1044.</w:t>
      </w:r>
    </w:p>
    <w:p w:rsidR="009677AF" w:rsidRPr="009677AF" w:rsidRDefault="009677AF" w:rsidP="009677AF">
      <w:pPr>
        <w:pStyle w:val="ListParagraph"/>
        <w:numPr>
          <w:ilvl w:val="0"/>
          <w:numId w:val="10"/>
        </w:numPr>
        <w:rPr>
          <w:rFonts w:ascii="Arial" w:hAnsi="Arial" w:cs="Arial"/>
          <w:sz w:val="22"/>
          <w:szCs w:val="22"/>
        </w:rPr>
      </w:pPr>
      <w:r w:rsidRPr="009677AF">
        <w:rPr>
          <w:rFonts w:ascii="Arial" w:hAnsi="Arial" w:cs="Arial"/>
          <w:sz w:val="22"/>
          <w:szCs w:val="22"/>
        </w:rPr>
        <w:t xml:space="preserve">Roberson, Q., Holmes IV, O., &amp; Perry, J. L. (2017). Transforming research on diversity and firm performance: A dynamic capabilities perspective. </w:t>
      </w:r>
      <w:r w:rsidRPr="009677AF">
        <w:rPr>
          <w:rFonts w:ascii="Arial" w:hAnsi="Arial" w:cs="Arial"/>
          <w:i/>
          <w:sz w:val="22"/>
          <w:szCs w:val="22"/>
        </w:rPr>
        <w:t>Academy of Management Annals, 11</w:t>
      </w:r>
      <w:r w:rsidRPr="009677AF">
        <w:rPr>
          <w:rFonts w:ascii="Arial" w:hAnsi="Arial" w:cs="Arial"/>
          <w:sz w:val="22"/>
          <w:szCs w:val="22"/>
        </w:rPr>
        <w:t>(1), 189-216.</w:t>
      </w:r>
    </w:p>
    <w:p w:rsidR="009677AF" w:rsidRPr="009677AF" w:rsidRDefault="009677AF" w:rsidP="009677AF">
      <w:pPr>
        <w:pStyle w:val="ListParagraph"/>
        <w:numPr>
          <w:ilvl w:val="0"/>
          <w:numId w:val="10"/>
        </w:numPr>
        <w:rPr>
          <w:rFonts w:ascii="Arial" w:hAnsi="Arial" w:cs="Arial"/>
          <w:sz w:val="22"/>
          <w:szCs w:val="22"/>
        </w:rPr>
      </w:pPr>
      <w:r w:rsidRPr="009677AF">
        <w:rPr>
          <w:rFonts w:ascii="Arial" w:hAnsi="Arial" w:cs="Arial"/>
          <w:sz w:val="22"/>
          <w:szCs w:val="22"/>
        </w:rPr>
        <w:t xml:space="preserve">Nishii, L.H., Khattab, J., </w:t>
      </w:r>
      <w:proofErr w:type="spellStart"/>
      <w:r w:rsidRPr="009677AF">
        <w:rPr>
          <w:rFonts w:ascii="Arial" w:hAnsi="Arial" w:cs="Arial"/>
          <w:sz w:val="22"/>
          <w:szCs w:val="22"/>
        </w:rPr>
        <w:t>Shemla</w:t>
      </w:r>
      <w:proofErr w:type="spellEnd"/>
      <w:r w:rsidRPr="009677AF">
        <w:rPr>
          <w:rFonts w:ascii="Arial" w:hAnsi="Arial" w:cs="Arial"/>
          <w:sz w:val="22"/>
          <w:szCs w:val="22"/>
        </w:rPr>
        <w:t xml:space="preserve">, M., </w:t>
      </w:r>
      <w:proofErr w:type="spellStart"/>
      <w:r w:rsidRPr="009677AF">
        <w:rPr>
          <w:rFonts w:ascii="Arial" w:hAnsi="Arial" w:cs="Arial"/>
          <w:sz w:val="22"/>
          <w:szCs w:val="22"/>
        </w:rPr>
        <w:t>Paluch</w:t>
      </w:r>
      <w:proofErr w:type="spellEnd"/>
      <w:r w:rsidRPr="009677AF">
        <w:rPr>
          <w:rFonts w:ascii="Arial" w:hAnsi="Arial" w:cs="Arial"/>
          <w:sz w:val="22"/>
          <w:szCs w:val="22"/>
        </w:rPr>
        <w:t xml:space="preserve">, R. (2017). A multi-level process model for understanding diversity practice effectiveness. </w:t>
      </w:r>
      <w:hyperlink r:id="rId8">
        <w:r w:rsidRPr="009677AF">
          <w:rPr>
            <w:rFonts w:ascii="Arial" w:hAnsi="Arial" w:cs="Arial"/>
            <w:i/>
            <w:color w:val="1155CC"/>
            <w:sz w:val="22"/>
            <w:szCs w:val="22"/>
            <w:u w:val="single"/>
          </w:rPr>
          <w:t>Academy of Management Annals (Links to an external site.)Links to an external site.</w:t>
        </w:r>
      </w:hyperlink>
      <w:r w:rsidRPr="009677AF">
        <w:rPr>
          <w:rFonts w:ascii="Arial" w:hAnsi="Arial" w:cs="Arial"/>
          <w:i/>
          <w:sz w:val="22"/>
          <w:szCs w:val="22"/>
        </w:rPr>
        <w:t xml:space="preserve"> 12</w:t>
      </w:r>
      <w:r w:rsidRPr="009677AF">
        <w:rPr>
          <w:rFonts w:ascii="Arial" w:hAnsi="Arial" w:cs="Arial"/>
          <w:sz w:val="22"/>
          <w:szCs w:val="22"/>
        </w:rPr>
        <w:t>(1), 37-82.</w:t>
      </w:r>
    </w:p>
    <w:p w:rsidR="009677AF" w:rsidRPr="000E70B2" w:rsidRDefault="009677AF" w:rsidP="009677AF">
      <w:pPr>
        <w:pStyle w:val="ListParagraph"/>
        <w:rPr>
          <w:rFonts w:ascii="Arial" w:hAnsi="Arial" w:cs="Arial"/>
          <w:sz w:val="22"/>
          <w:szCs w:val="22"/>
        </w:rPr>
      </w:pPr>
    </w:p>
    <w:p w:rsidR="00E804BC" w:rsidRPr="000E70B2" w:rsidRDefault="00A5249F">
      <w:pPr>
        <w:rPr>
          <w:rFonts w:ascii="Arial" w:hAnsi="Arial" w:cs="Arial"/>
          <w:sz w:val="22"/>
          <w:szCs w:val="22"/>
          <w:u w:val="single"/>
        </w:rPr>
      </w:pPr>
      <w:r w:rsidRPr="000E70B2">
        <w:rPr>
          <w:rFonts w:ascii="Arial" w:hAnsi="Arial" w:cs="Arial"/>
          <w:sz w:val="22"/>
          <w:szCs w:val="22"/>
        </w:rPr>
        <w:t xml:space="preserve"> </w:t>
      </w:r>
    </w:p>
    <w:p w:rsidR="003474AB" w:rsidRPr="000E70B2" w:rsidRDefault="003474AB" w:rsidP="003474AB">
      <w:pPr>
        <w:rPr>
          <w:rFonts w:ascii="Arial" w:hAnsi="Arial" w:cs="Arial"/>
          <w:i/>
          <w:sz w:val="22"/>
          <w:szCs w:val="22"/>
        </w:rPr>
      </w:pPr>
    </w:p>
    <w:p w:rsidR="003474AB" w:rsidRPr="000E70B2" w:rsidRDefault="003474AB" w:rsidP="003474AB">
      <w:pPr>
        <w:tabs>
          <w:tab w:val="right" w:pos="10080"/>
        </w:tabs>
        <w:outlineLvl w:val="0"/>
        <w:rPr>
          <w:rFonts w:ascii="Arial" w:hAnsi="Arial" w:cs="Arial"/>
          <w:b/>
          <w:sz w:val="22"/>
          <w:szCs w:val="22"/>
          <w:u w:val="single"/>
        </w:rPr>
      </w:pPr>
      <w:r w:rsidRPr="000E70B2">
        <w:rPr>
          <w:rFonts w:ascii="Arial" w:hAnsi="Arial" w:cs="Arial"/>
          <w:b/>
          <w:sz w:val="22"/>
          <w:szCs w:val="22"/>
          <w:u w:val="single"/>
        </w:rPr>
        <w:t>CLASS 11  Diversity ideologies and what works: colorblindness vs. multiculturalism</w:t>
      </w:r>
      <w:r w:rsidRPr="000E70B2">
        <w:rPr>
          <w:rFonts w:ascii="Arial" w:hAnsi="Arial" w:cs="Arial"/>
          <w:b/>
          <w:sz w:val="22"/>
          <w:szCs w:val="22"/>
          <w:u w:val="single"/>
        </w:rPr>
        <w:tab/>
      </w:r>
    </w:p>
    <w:p w:rsidR="003474AB" w:rsidRPr="000E70B2" w:rsidRDefault="003474AB" w:rsidP="003474AB">
      <w:pPr>
        <w:rPr>
          <w:rFonts w:ascii="Arial" w:hAnsi="Arial" w:cs="Arial"/>
          <w:i/>
          <w:sz w:val="22"/>
          <w:szCs w:val="22"/>
        </w:rPr>
      </w:pPr>
    </w:p>
    <w:p w:rsidR="00E804BC" w:rsidRPr="000E70B2" w:rsidRDefault="00A5249F">
      <w:pPr>
        <w:rPr>
          <w:rFonts w:ascii="Arial" w:hAnsi="Arial" w:cs="Arial"/>
          <w:i/>
          <w:sz w:val="22"/>
          <w:szCs w:val="22"/>
        </w:rPr>
      </w:pPr>
      <w:r w:rsidRPr="000E70B2">
        <w:rPr>
          <w:rFonts w:ascii="Arial" w:hAnsi="Arial" w:cs="Arial"/>
          <w:i/>
          <w:sz w:val="22"/>
          <w:szCs w:val="22"/>
        </w:rPr>
        <w:t>Assigned readings:</w:t>
      </w:r>
    </w:p>
    <w:p w:rsidR="003474AB" w:rsidRPr="000E70B2" w:rsidRDefault="003474AB">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Rattan, A., &amp; </w:t>
      </w:r>
      <w:proofErr w:type="spellStart"/>
      <w:r w:rsidRPr="000E70B2">
        <w:rPr>
          <w:rFonts w:ascii="Arial" w:hAnsi="Arial" w:cs="Arial"/>
          <w:sz w:val="22"/>
          <w:szCs w:val="22"/>
        </w:rPr>
        <w:t>Ambady</w:t>
      </w:r>
      <w:proofErr w:type="spellEnd"/>
      <w:r w:rsidRPr="000E70B2">
        <w:rPr>
          <w:rFonts w:ascii="Arial" w:hAnsi="Arial" w:cs="Arial"/>
          <w:sz w:val="22"/>
          <w:szCs w:val="22"/>
        </w:rPr>
        <w:t xml:space="preserve">, N. (2013). Diversity ideologies and intergroup relations: An examination of colorblindness and multiculturalism. </w:t>
      </w:r>
      <w:r w:rsidRPr="000E70B2">
        <w:rPr>
          <w:rFonts w:ascii="Arial" w:hAnsi="Arial" w:cs="Arial"/>
          <w:i/>
          <w:sz w:val="22"/>
          <w:szCs w:val="22"/>
        </w:rPr>
        <w:t>European Journal of Social Psychology, 43</w:t>
      </w:r>
      <w:r w:rsidRPr="000E70B2">
        <w:rPr>
          <w:rFonts w:ascii="Arial" w:hAnsi="Arial" w:cs="Arial"/>
          <w:sz w:val="22"/>
          <w:szCs w:val="22"/>
        </w:rPr>
        <w:t>(1), 12-21.</w:t>
      </w:r>
    </w:p>
    <w:p w:rsidR="003474AB" w:rsidRPr="000E70B2" w:rsidRDefault="003474AB">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Purdie-Vaughns, V., Steele, C. M., Davies, P. G., </w:t>
      </w:r>
      <w:proofErr w:type="spellStart"/>
      <w:r w:rsidRPr="000E70B2">
        <w:rPr>
          <w:rFonts w:ascii="Arial" w:hAnsi="Arial" w:cs="Arial"/>
          <w:sz w:val="22"/>
          <w:szCs w:val="22"/>
        </w:rPr>
        <w:t>Ditlmann</w:t>
      </w:r>
      <w:proofErr w:type="spellEnd"/>
      <w:r w:rsidRPr="000E70B2">
        <w:rPr>
          <w:rFonts w:ascii="Arial" w:hAnsi="Arial" w:cs="Arial"/>
          <w:sz w:val="22"/>
          <w:szCs w:val="22"/>
        </w:rPr>
        <w:t xml:space="preserve">, R., &amp; Crosby, J. R. (2008). Social identity contingencies: how diversity cues signal threat or safety for African Americans in mainstream institutions. </w:t>
      </w:r>
      <w:r w:rsidRPr="000E70B2">
        <w:rPr>
          <w:rFonts w:ascii="Arial" w:hAnsi="Arial" w:cs="Arial"/>
          <w:i/>
          <w:sz w:val="22"/>
          <w:szCs w:val="22"/>
        </w:rPr>
        <w:t>Journal of personality and social psychology, 94</w:t>
      </w:r>
      <w:r w:rsidRPr="000E70B2">
        <w:rPr>
          <w:rFonts w:ascii="Arial" w:hAnsi="Arial" w:cs="Arial"/>
          <w:sz w:val="22"/>
          <w:szCs w:val="22"/>
        </w:rPr>
        <w:t>(4), 615.</w:t>
      </w:r>
    </w:p>
    <w:p w:rsidR="003474AB" w:rsidRPr="000E70B2" w:rsidRDefault="003474AB">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Knowles, E. D., Lowery, B. S., Hogan, C. M., &amp; Chow, R. M. (2009). On the malleability of ideology: Motivated </w:t>
      </w:r>
      <w:proofErr w:type="spellStart"/>
      <w:r w:rsidRPr="000E70B2">
        <w:rPr>
          <w:rFonts w:ascii="Arial" w:hAnsi="Arial" w:cs="Arial"/>
          <w:sz w:val="22"/>
          <w:szCs w:val="22"/>
        </w:rPr>
        <w:t>construals</w:t>
      </w:r>
      <w:proofErr w:type="spellEnd"/>
      <w:r w:rsidRPr="000E70B2">
        <w:rPr>
          <w:rFonts w:ascii="Arial" w:hAnsi="Arial" w:cs="Arial"/>
          <w:sz w:val="22"/>
          <w:szCs w:val="22"/>
        </w:rPr>
        <w:t xml:space="preserve"> of color blindness. </w:t>
      </w:r>
      <w:r w:rsidRPr="000E70B2">
        <w:rPr>
          <w:rFonts w:ascii="Arial" w:hAnsi="Arial" w:cs="Arial"/>
          <w:i/>
          <w:sz w:val="22"/>
          <w:szCs w:val="22"/>
        </w:rPr>
        <w:t>Journal of personality and social psychology, 96</w:t>
      </w:r>
      <w:r w:rsidRPr="000E70B2">
        <w:rPr>
          <w:rFonts w:ascii="Arial" w:hAnsi="Arial" w:cs="Arial"/>
          <w:sz w:val="22"/>
          <w:szCs w:val="22"/>
        </w:rPr>
        <w:t>(4), 857.</w:t>
      </w:r>
    </w:p>
    <w:p w:rsidR="003474AB" w:rsidRPr="000E70B2" w:rsidRDefault="003474AB">
      <w:pPr>
        <w:rPr>
          <w:rFonts w:ascii="Arial" w:hAnsi="Arial" w:cs="Arial"/>
          <w:sz w:val="22"/>
          <w:szCs w:val="22"/>
        </w:rPr>
      </w:pPr>
    </w:p>
    <w:p w:rsidR="00E804BC" w:rsidRPr="000E70B2" w:rsidRDefault="00A5249F">
      <w:pPr>
        <w:rPr>
          <w:rFonts w:ascii="Arial" w:hAnsi="Arial" w:cs="Arial"/>
          <w:sz w:val="22"/>
          <w:szCs w:val="22"/>
        </w:rPr>
      </w:pPr>
      <w:proofErr w:type="spellStart"/>
      <w:r w:rsidRPr="000E70B2">
        <w:rPr>
          <w:rFonts w:ascii="Arial" w:hAnsi="Arial" w:cs="Arial"/>
          <w:sz w:val="22"/>
          <w:szCs w:val="22"/>
        </w:rPr>
        <w:t>Plaut</w:t>
      </w:r>
      <w:proofErr w:type="spellEnd"/>
      <w:r w:rsidRPr="000E70B2">
        <w:rPr>
          <w:rFonts w:ascii="Arial" w:hAnsi="Arial" w:cs="Arial"/>
          <w:sz w:val="22"/>
          <w:szCs w:val="22"/>
        </w:rPr>
        <w:t xml:space="preserve">, V. C., Garnett, F. G., </w:t>
      </w:r>
      <w:proofErr w:type="spellStart"/>
      <w:r w:rsidRPr="000E70B2">
        <w:rPr>
          <w:rFonts w:ascii="Arial" w:hAnsi="Arial" w:cs="Arial"/>
          <w:sz w:val="22"/>
          <w:szCs w:val="22"/>
        </w:rPr>
        <w:t>Buffardi</w:t>
      </w:r>
      <w:proofErr w:type="spellEnd"/>
      <w:r w:rsidRPr="000E70B2">
        <w:rPr>
          <w:rFonts w:ascii="Arial" w:hAnsi="Arial" w:cs="Arial"/>
          <w:sz w:val="22"/>
          <w:szCs w:val="22"/>
        </w:rPr>
        <w:t xml:space="preserve">, L. E., &amp; Sanchez-Burks, J. (2011). “What about me?” Perceptions of exclusion and Whites' reactions to multiculturalism. </w:t>
      </w:r>
      <w:r w:rsidRPr="000E70B2">
        <w:rPr>
          <w:rFonts w:ascii="Arial" w:hAnsi="Arial" w:cs="Arial"/>
          <w:i/>
          <w:sz w:val="22"/>
          <w:szCs w:val="22"/>
        </w:rPr>
        <w:t>Journal of personality and social psychology, 101</w:t>
      </w:r>
      <w:r w:rsidRPr="000E70B2">
        <w:rPr>
          <w:rFonts w:ascii="Arial" w:hAnsi="Arial" w:cs="Arial"/>
          <w:sz w:val="22"/>
          <w:szCs w:val="22"/>
        </w:rPr>
        <w:t>(2), 337-353.</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i/>
          <w:sz w:val="22"/>
          <w:szCs w:val="22"/>
        </w:rPr>
      </w:pPr>
      <w:r w:rsidRPr="000E70B2">
        <w:rPr>
          <w:rFonts w:ascii="Arial" w:hAnsi="Arial" w:cs="Arial"/>
          <w:i/>
          <w:sz w:val="22"/>
          <w:szCs w:val="22"/>
        </w:rPr>
        <w:t xml:space="preserve">Additional </w:t>
      </w:r>
      <w:r w:rsidRPr="000E70B2">
        <w:rPr>
          <w:rFonts w:ascii="Arial" w:hAnsi="Arial" w:cs="Arial"/>
          <w:b/>
          <w:i/>
          <w:sz w:val="22"/>
          <w:szCs w:val="22"/>
        </w:rPr>
        <w:t>optional</w:t>
      </w:r>
      <w:r w:rsidRPr="000E70B2">
        <w:rPr>
          <w:rFonts w:ascii="Arial" w:hAnsi="Arial" w:cs="Arial"/>
          <w:i/>
          <w:sz w:val="22"/>
          <w:szCs w:val="22"/>
        </w:rPr>
        <w:t xml:space="preserve"> readings:</w:t>
      </w:r>
    </w:p>
    <w:p w:rsidR="00D65A7C" w:rsidRPr="000E70B2" w:rsidRDefault="00D65A7C">
      <w:pPr>
        <w:rPr>
          <w:rFonts w:ascii="Arial" w:hAnsi="Arial" w:cs="Arial"/>
          <w:i/>
          <w:sz w:val="22"/>
          <w:szCs w:val="22"/>
        </w:rPr>
      </w:pPr>
    </w:p>
    <w:p w:rsidR="00E804BC" w:rsidRPr="000E70B2" w:rsidRDefault="00A5249F" w:rsidP="003474AB">
      <w:pPr>
        <w:pStyle w:val="ListParagraph"/>
        <w:numPr>
          <w:ilvl w:val="0"/>
          <w:numId w:val="11"/>
        </w:numPr>
        <w:rPr>
          <w:rFonts w:ascii="Arial" w:hAnsi="Arial" w:cs="Arial"/>
          <w:sz w:val="22"/>
          <w:szCs w:val="22"/>
        </w:rPr>
      </w:pPr>
      <w:proofErr w:type="spellStart"/>
      <w:r w:rsidRPr="000E70B2">
        <w:rPr>
          <w:rFonts w:ascii="Arial" w:hAnsi="Arial" w:cs="Arial"/>
          <w:sz w:val="22"/>
          <w:szCs w:val="22"/>
        </w:rPr>
        <w:lastRenderedPageBreak/>
        <w:t>Vorauer</w:t>
      </w:r>
      <w:proofErr w:type="spellEnd"/>
      <w:r w:rsidRPr="000E70B2">
        <w:rPr>
          <w:rFonts w:ascii="Arial" w:hAnsi="Arial" w:cs="Arial"/>
          <w:sz w:val="22"/>
          <w:szCs w:val="22"/>
        </w:rPr>
        <w:t xml:space="preserve">, J. D., Gagnon, A., &amp; Sasaki, S. J. (2009). Salient intergroup ideology and intergroup interaction. </w:t>
      </w:r>
      <w:r w:rsidRPr="000E70B2">
        <w:rPr>
          <w:rFonts w:ascii="Arial" w:hAnsi="Arial" w:cs="Arial"/>
          <w:i/>
          <w:sz w:val="22"/>
          <w:szCs w:val="22"/>
        </w:rPr>
        <w:t>Psychological Science, 20</w:t>
      </w:r>
      <w:r w:rsidRPr="000E70B2">
        <w:rPr>
          <w:rFonts w:ascii="Arial" w:hAnsi="Arial" w:cs="Arial"/>
          <w:sz w:val="22"/>
          <w:szCs w:val="22"/>
        </w:rPr>
        <w:t>(7), 838-845.</w:t>
      </w:r>
    </w:p>
    <w:p w:rsidR="00E804BC" w:rsidRPr="000E70B2" w:rsidRDefault="00A5249F" w:rsidP="003474AB">
      <w:pPr>
        <w:pStyle w:val="ListParagraph"/>
        <w:numPr>
          <w:ilvl w:val="0"/>
          <w:numId w:val="11"/>
        </w:numPr>
        <w:rPr>
          <w:rFonts w:ascii="Arial" w:hAnsi="Arial" w:cs="Arial"/>
          <w:sz w:val="22"/>
          <w:szCs w:val="22"/>
        </w:rPr>
      </w:pPr>
      <w:proofErr w:type="spellStart"/>
      <w:r w:rsidRPr="000E70B2">
        <w:rPr>
          <w:rFonts w:ascii="Arial" w:hAnsi="Arial" w:cs="Arial"/>
          <w:sz w:val="22"/>
          <w:szCs w:val="22"/>
        </w:rPr>
        <w:t>Apfelbaum</w:t>
      </w:r>
      <w:proofErr w:type="spellEnd"/>
      <w:r w:rsidRPr="000E70B2">
        <w:rPr>
          <w:rFonts w:ascii="Arial" w:hAnsi="Arial" w:cs="Arial"/>
          <w:sz w:val="22"/>
          <w:szCs w:val="22"/>
        </w:rPr>
        <w:t xml:space="preserve">, E. P., Stephens, N. M., &amp; Reagans, R. E. (2016). Beyond one-size-fits-all: Tailoring diversity approaches to the representation of social groups. </w:t>
      </w:r>
      <w:r w:rsidRPr="000E70B2">
        <w:rPr>
          <w:rFonts w:ascii="Arial" w:hAnsi="Arial" w:cs="Arial"/>
          <w:i/>
          <w:sz w:val="22"/>
          <w:szCs w:val="22"/>
        </w:rPr>
        <w:t>Journal of personality and social psychology, 111</w:t>
      </w:r>
      <w:r w:rsidRPr="000E70B2">
        <w:rPr>
          <w:rFonts w:ascii="Arial" w:hAnsi="Arial" w:cs="Arial"/>
          <w:sz w:val="22"/>
          <w:szCs w:val="22"/>
        </w:rPr>
        <w:t>(4), 547-566.</w:t>
      </w:r>
    </w:p>
    <w:p w:rsidR="00E804BC" w:rsidRPr="000E70B2" w:rsidRDefault="00A5249F" w:rsidP="003474AB">
      <w:pPr>
        <w:pStyle w:val="ListParagraph"/>
        <w:numPr>
          <w:ilvl w:val="0"/>
          <w:numId w:val="11"/>
        </w:numPr>
        <w:rPr>
          <w:rFonts w:ascii="Arial" w:hAnsi="Arial" w:cs="Arial"/>
          <w:sz w:val="22"/>
          <w:szCs w:val="22"/>
        </w:rPr>
      </w:pPr>
      <w:r w:rsidRPr="000E70B2">
        <w:rPr>
          <w:rFonts w:ascii="Arial" w:hAnsi="Arial" w:cs="Arial"/>
          <w:sz w:val="22"/>
          <w:szCs w:val="22"/>
        </w:rPr>
        <w:t xml:space="preserve">Wilton, L. S., </w:t>
      </w:r>
      <w:proofErr w:type="spellStart"/>
      <w:r w:rsidRPr="000E70B2">
        <w:rPr>
          <w:rFonts w:ascii="Arial" w:hAnsi="Arial" w:cs="Arial"/>
          <w:sz w:val="22"/>
          <w:szCs w:val="22"/>
        </w:rPr>
        <w:t>Apfelbaum</w:t>
      </w:r>
      <w:proofErr w:type="spellEnd"/>
      <w:r w:rsidRPr="000E70B2">
        <w:rPr>
          <w:rFonts w:ascii="Arial" w:hAnsi="Arial" w:cs="Arial"/>
          <w:sz w:val="22"/>
          <w:szCs w:val="22"/>
        </w:rPr>
        <w:t xml:space="preserve">, E. P., &amp; Good, J. J. (2018). Valuing Differences and Reinforcing Them: Multiculturalism Increases Race Essentialism. </w:t>
      </w:r>
      <w:r w:rsidRPr="000E70B2">
        <w:rPr>
          <w:rFonts w:ascii="Arial" w:hAnsi="Arial" w:cs="Arial"/>
          <w:i/>
          <w:sz w:val="22"/>
          <w:szCs w:val="22"/>
        </w:rPr>
        <w:t>Social Psychological and Personality Science</w:t>
      </w:r>
      <w:r w:rsidRPr="000E70B2">
        <w:rPr>
          <w:rFonts w:ascii="Arial" w:hAnsi="Arial" w:cs="Arial"/>
          <w:sz w:val="22"/>
          <w:szCs w:val="22"/>
        </w:rPr>
        <w:t>, 1-9.</w:t>
      </w:r>
    </w:p>
    <w:p w:rsidR="00E804BC" w:rsidRPr="000E70B2" w:rsidRDefault="00A5249F" w:rsidP="003474AB">
      <w:pPr>
        <w:pStyle w:val="ListParagraph"/>
        <w:numPr>
          <w:ilvl w:val="0"/>
          <w:numId w:val="11"/>
        </w:numPr>
        <w:rPr>
          <w:rFonts w:ascii="Arial" w:hAnsi="Arial" w:cs="Arial"/>
          <w:sz w:val="22"/>
          <w:szCs w:val="22"/>
        </w:rPr>
      </w:pPr>
      <w:proofErr w:type="spellStart"/>
      <w:r w:rsidRPr="000E70B2">
        <w:rPr>
          <w:rFonts w:ascii="Arial" w:hAnsi="Arial" w:cs="Arial"/>
          <w:sz w:val="22"/>
          <w:szCs w:val="22"/>
        </w:rPr>
        <w:t>Plaut</w:t>
      </w:r>
      <w:proofErr w:type="spellEnd"/>
      <w:r w:rsidRPr="000E70B2">
        <w:rPr>
          <w:rFonts w:ascii="Arial" w:hAnsi="Arial" w:cs="Arial"/>
          <w:sz w:val="22"/>
          <w:szCs w:val="22"/>
        </w:rPr>
        <w:t xml:space="preserve">, V. C., Thomas, K. M., &amp; Goren, M. J. (2009). Is multiculturalism or color blindness better for minorities? </w:t>
      </w:r>
      <w:r w:rsidRPr="000E70B2">
        <w:rPr>
          <w:rFonts w:ascii="Arial" w:hAnsi="Arial" w:cs="Arial"/>
          <w:i/>
          <w:sz w:val="22"/>
          <w:szCs w:val="22"/>
        </w:rPr>
        <w:t>Psychological Science, 20</w:t>
      </w:r>
      <w:r w:rsidRPr="000E70B2">
        <w:rPr>
          <w:rFonts w:ascii="Arial" w:hAnsi="Arial" w:cs="Arial"/>
          <w:sz w:val="22"/>
          <w:szCs w:val="22"/>
        </w:rPr>
        <w:t>(4), 444-446.</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3474AB" w:rsidRPr="000E70B2" w:rsidRDefault="003474AB">
      <w:pPr>
        <w:rPr>
          <w:rFonts w:ascii="Arial" w:hAnsi="Arial" w:cs="Arial"/>
          <w:sz w:val="22"/>
          <w:szCs w:val="22"/>
        </w:rPr>
      </w:pPr>
    </w:p>
    <w:p w:rsidR="003474AB" w:rsidRPr="000E70B2" w:rsidRDefault="003474AB" w:rsidP="003474AB">
      <w:pPr>
        <w:tabs>
          <w:tab w:val="right" w:pos="10080"/>
        </w:tabs>
        <w:outlineLvl w:val="0"/>
        <w:rPr>
          <w:rFonts w:ascii="Arial" w:hAnsi="Arial" w:cs="Arial"/>
          <w:b/>
          <w:sz w:val="22"/>
          <w:szCs w:val="22"/>
          <w:u w:val="single"/>
        </w:rPr>
      </w:pPr>
      <w:r w:rsidRPr="000E70B2">
        <w:rPr>
          <w:rFonts w:ascii="Arial" w:hAnsi="Arial" w:cs="Arial"/>
          <w:b/>
          <w:sz w:val="22"/>
          <w:szCs w:val="22"/>
          <w:u w:val="single"/>
        </w:rPr>
        <w:t xml:space="preserve">CLASS 12  People say that diversity improves performance. Does it? </w:t>
      </w:r>
      <w:r w:rsidRPr="000E70B2">
        <w:rPr>
          <w:rFonts w:ascii="Arial" w:hAnsi="Arial" w:cs="Arial"/>
          <w:b/>
          <w:sz w:val="22"/>
          <w:szCs w:val="22"/>
          <w:u w:val="single"/>
        </w:rPr>
        <w:tab/>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E804BC" w:rsidRPr="000E70B2" w:rsidRDefault="00A5249F">
      <w:pPr>
        <w:rPr>
          <w:rFonts w:ascii="Arial" w:hAnsi="Arial" w:cs="Arial"/>
          <w:i/>
          <w:sz w:val="22"/>
          <w:szCs w:val="22"/>
        </w:rPr>
      </w:pPr>
      <w:r w:rsidRPr="000E70B2">
        <w:rPr>
          <w:rFonts w:ascii="Arial" w:hAnsi="Arial" w:cs="Arial"/>
          <w:i/>
          <w:sz w:val="22"/>
          <w:szCs w:val="22"/>
        </w:rPr>
        <w:t>Assigned readings (4 will be chosen from below):</w:t>
      </w:r>
    </w:p>
    <w:p w:rsidR="003474AB" w:rsidRPr="000E70B2" w:rsidRDefault="003474AB">
      <w:pPr>
        <w:rPr>
          <w:rFonts w:ascii="Arial" w:hAnsi="Arial" w:cs="Arial"/>
          <w:sz w:val="22"/>
          <w:szCs w:val="22"/>
        </w:rPr>
      </w:pPr>
    </w:p>
    <w:p w:rsidR="00E804BC" w:rsidRPr="000E70B2" w:rsidRDefault="00A5249F">
      <w:pPr>
        <w:rPr>
          <w:rFonts w:ascii="Arial" w:hAnsi="Arial" w:cs="Arial"/>
          <w:sz w:val="22"/>
          <w:szCs w:val="22"/>
        </w:rPr>
      </w:pPr>
      <w:r w:rsidRPr="000E70B2">
        <w:rPr>
          <w:rFonts w:ascii="Arial" w:hAnsi="Arial" w:cs="Arial"/>
          <w:sz w:val="22"/>
          <w:szCs w:val="22"/>
        </w:rPr>
        <w:t xml:space="preserve">Sommers, S. R., Warp, L. S., &amp; Mahoney, C. C. (2008). Cognitive effects of racial diversity: White individuals’ information processing in heterogeneous groups. </w:t>
      </w:r>
      <w:r w:rsidRPr="000E70B2">
        <w:rPr>
          <w:rFonts w:ascii="Arial" w:hAnsi="Arial" w:cs="Arial"/>
          <w:i/>
          <w:sz w:val="22"/>
          <w:szCs w:val="22"/>
        </w:rPr>
        <w:t>Journal of Experimental Social Psychology, 44</w:t>
      </w:r>
      <w:r w:rsidRPr="000E70B2">
        <w:rPr>
          <w:rFonts w:ascii="Arial" w:hAnsi="Arial" w:cs="Arial"/>
          <w:sz w:val="22"/>
          <w:szCs w:val="22"/>
        </w:rPr>
        <w:t>(4), 1129-1136.</w:t>
      </w:r>
    </w:p>
    <w:p w:rsidR="00E804BC" w:rsidRPr="000E70B2" w:rsidRDefault="00A5249F">
      <w:pPr>
        <w:rPr>
          <w:rFonts w:ascii="Arial" w:hAnsi="Arial" w:cs="Arial"/>
          <w:sz w:val="22"/>
          <w:szCs w:val="22"/>
        </w:rPr>
      </w:pPr>
      <w:r w:rsidRPr="000E70B2">
        <w:rPr>
          <w:rFonts w:ascii="Arial" w:hAnsi="Arial" w:cs="Arial"/>
          <w:sz w:val="22"/>
          <w:szCs w:val="22"/>
        </w:rPr>
        <w:t xml:space="preserve">Phillips, K.W., Liljenquist, K.A., &amp; Neale, M.A. (2009). Newcomer influence in decision making groups: The effects of opinion and identity agreement. </w:t>
      </w:r>
      <w:r w:rsidRPr="000E70B2">
        <w:rPr>
          <w:rFonts w:ascii="Arial" w:hAnsi="Arial" w:cs="Arial"/>
          <w:i/>
          <w:sz w:val="22"/>
          <w:szCs w:val="22"/>
        </w:rPr>
        <w:t>Personality and Social Psychology Bulletin, 35</w:t>
      </w:r>
      <w:r w:rsidRPr="000E70B2">
        <w:rPr>
          <w:rFonts w:ascii="Arial" w:hAnsi="Arial" w:cs="Arial"/>
          <w:sz w:val="22"/>
          <w:szCs w:val="22"/>
        </w:rPr>
        <w:t>, 336-350.</w:t>
      </w:r>
    </w:p>
    <w:p w:rsidR="00E804BC" w:rsidRPr="000E70B2" w:rsidRDefault="00A5249F">
      <w:pPr>
        <w:rPr>
          <w:rFonts w:ascii="Arial" w:hAnsi="Arial" w:cs="Arial"/>
          <w:sz w:val="22"/>
          <w:szCs w:val="22"/>
        </w:rPr>
      </w:pPr>
      <w:r w:rsidRPr="000E70B2">
        <w:rPr>
          <w:rFonts w:ascii="Arial" w:hAnsi="Arial" w:cs="Arial"/>
          <w:sz w:val="22"/>
          <w:szCs w:val="22"/>
        </w:rPr>
        <w:t xml:space="preserve">Ely, R. J., </w:t>
      </w:r>
      <w:proofErr w:type="spellStart"/>
      <w:r w:rsidRPr="000E70B2">
        <w:rPr>
          <w:rFonts w:ascii="Arial" w:hAnsi="Arial" w:cs="Arial"/>
          <w:sz w:val="22"/>
          <w:szCs w:val="22"/>
        </w:rPr>
        <w:t>Padavic</w:t>
      </w:r>
      <w:proofErr w:type="spellEnd"/>
      <w:r w:rsidRPr="000E70B2">
        <w:rPr>
          <w:rFonts w:ascii="Arial" w:hAnsi="Arial" w:cs="Arial"/>
          <w:sz w:val="22"/>
          <w:szCs w:val="22"/>
        </w:rPr>
        <w:t xml:space="preserve">, I., Thomas, D.A. (2012). Racial Diversity, Racial Asymmetries, and Team Learning Environment: Effects on Performance. </w:t>
      </w:r>
      <w:r w:rsidRPr="000E70B2">
        <w:rPr>
          <w:rFonts w:ascii="Arial" w:hAnsi="Arial" w:cs="Arial"/>
          <w:i/>
          <w:sz w:val="22"/>
          <w:szCs w:val="22"/>
        </w:rPr>
        <w:t>Organization Studies, 33</w:t>
      </w:r>
      <w:r w:rsidRPr="000E70B2">
        <w:rPr>
          <w:rFonts w:ascii="Arial" w:hAnsi="Arial" w:cs="Arial"/>
          <w:sz w:val="22"/>
          <w:szCs w:val="22"/>
        </w:rPr>
        <w:t>(3), 341-362.</w:t>
      </w:r>
    </w:p>
    <w:p w:rsidR="00E804BC" w:rsidRPr="000E70B2" w:rsidRDefault="00A5249F">
      <w:pPr>
        <w:rPr>
          <w:rFonts w:ascii="Arial" w:hAnsi="Arial" w:cs="Arial"/>
          <w:sz w:val="22"/>
          <w:szCs w:val="22"/>
        </w:rPr>
      </w:pPr>
      <w:r w:rsidRPr="000E70B2">
        <w:rPr>
          <w:rFonts w:ascii="Arial" w:hAnsi="Arial" w:cs="Arial"/>
          <w:sz w:val="22"/>
          <w:szCs w:val="22"/>
        </w:rPr>
        <w:t xml:space="preserve">Akinola, M., Page-Gould, E., Mehta, P. H., &amp; Liu, Z. (2018). Hormone-diversity fit: Collective testosterone moderates the effect of diversity on group performance. </w:t>
      </w:r>
      <w:r w:rsidRPr="000E70B2">
        <w:rPr>
          <w:rFonts w:ascii="Arial" w:hAnsi="Arial" w:cs="Arial"/>
          <w:i/>
          <w:sz w:val="22"/>
          <w:szCs w:val="22"/>
        </w:rPr>
        <w:t>Psychological science</w:t>
      </w:r>
      <w:r w:rsidRPr="000E70B2">
        <w:rPr>
          <w:rFonts w:ascii="Arial" w:hAnsi="Arial" w:cs="Arial"/>
          <w:sz w:val="22"/>
          <w:szCs w:val="22"/>
        </w:rPr>
        <w:t>, 859-867.</w:t>
      </w:r>
    </w:p>
    <w:p w:rsidR="00E804BC" w:rsidRPr="000E70B2" w:rsidRDefault="00A5249F">
      <w:pPr>
        <w:rPr>
          <w:rFonts w:ascii="Arial" w:hAnsi="Arial" w:cs="Arial"/>
          <w:sz w:val="22"/>
          <w:szCs w:val="22"/>
        </w:rPr>
      </w:pPr>
      <w:r w:rsidRPr="000E70B2">
        <w:rPr>
          <w:rFonts w:ascii="Arial" w:hAnsi="Arial" w:cs="Arial"/>
          <w:sz w:val="22"/>
          <w:szCs w:val="22"/>
        </w:rPr>
        <w:t xml:space="preserve">Jang, S. (2017). Cultural brokerage and creative performance in multicultural teams. </w:t>
      </w:r>
      <w:r w:rsidRPr="000E70B2">
        <w:rPr>
          <w:rFonts w:ascii="Arial" w:hAnsi="Arial" w:cs="Arial"/>
          <w:i/>
          <w:sz w:val="22"/>
          <w:szCs w:val="22"/>
        </w:rPr>
        <w:t>Organization Science, 28</w:t>
      </w:r>
      <w:r w:rsidRPr="000E70B2">
        <w:rPr>
          <w:rFonts w:ascii="Arial" w:hAnsi="Arial" w:cs="Arial"/>
          <w:sz w:val="22"/>
          <w:szCs w:val="22"/>
        </w:rPr>
        <w:t>(6), 993-1009.</w:t>
      </w:r>
    </w:p>
    <w:p w:rsidR="00E804BC" w:rsidRPr="000E70B2" w:rsidRDefault="00A5249F">
      <w:pPr>
        <w:rPr>
          <w:rFonts w:ascii="Arial" w:hAnsi="Arial" w:cs="Arial"/>
          <w:sz w:val="22"/>
          <w:szCs w:val="22"/>
        </w:rPr>
      </w:pPr>
      <w:r w:rsidRPr="000E70B2">
        <w:rPr>
          <w:rFonts w:ascii="Arial" w:hAnsi="Arial" w:cs="Arial"/>
          <w:sz w:val="22"/>
          <w:szCs w:val="22"/>
        </w:rPr>
        <w:t xml:space="preserve">Nielsen, M. W., Alegria, S., </w:t>
      </w:r>
      <w:proofErr w:type="spellStart"/>
      <w:r w:rsidRPr="000E70B2">
        <w:rPr>
          <w:rFonts w:ascii="Arial" w:hAnsi="Arial" w:cs="Arial"/>
          <w:sz w:val="22"/>
          <w:szCs w:val="22"/>
        </w:rPr>
        <w:t>Börjeson</w:t>
      </w:r>
      <w:proofErr w:type="spellEnd"/>
      <w:r w:rsidRPr="000E70B2">
        <w:rPr>
          <w:rFonts w:ascii="Arial" w:hAnsi="Arial" w:cs="Arial"/>
          <w:sz w:val="22"/>
          <w:szCs w:val="22"/>
        </w:rPr>
        <w:t xml:space="preserve">, L., </w:t>
      </w:r>
      <w:proofErr w:type="spellStart"/>
      <w:r w:rsidRPr="000E70B2">
        <w:rPr>
          <w:rFonts w:ascii="Arial" w:hAnsi="Arial" w:cs="Arial"/>
          <w:sz w:val="22"/>
          <w:szCs w:val="22"/>
        </w:rPr>
        <w:t>Etzkowitz</w:t>
      </w:r>
      <w:proofErr w:type="spellEnd"/>
      <w:r w:rsidRPr="000E70B2">
        <w:rPr>
          <w:rFonts w:ascii="Arial" w:hAnsi="Arial" w:cs="Arial"/>
          <w:sz w:val="22"/>
          <w:szCs w:val="22"/>
        </w:rPr>
        <w:t>, H., Falk-</w:t>
      </w:r>
      <w:proofErr w:type="spellStart"/>
      <w:r w:rsidRPr="000E70B2">
        <w:rPr>
          <w:rFonts w:ascii="Arial" w:hAnsi="Arial" w:cs="Arial"/>
          <w:sz w:val="22"/>
          <w:szCs w:val="22"/>
        </w:rPr>
        <w:t>Krzesinski</w:t>
      </w:r>
      <w:proofErr w:type="spellEnd"/>
      <w:r w:rsidRPr="000E70B2">
        <w:rPr>
          <w:rFonts w:ascii="Arial" w:hAnsi="Arial" w:cs="Arial"/>
          <w:sz w:val="22"/>
          <w:szCs w:val="22"/>
        </w:rPr>
        <w:t xml:space="preserve">, H. J., Joshi, A., ... &amp; </w:t>
      </w:r>
      <w:proofErr w:type="spellStart"/>
      <w:r w:rsidRPr="000E70B2">
        <w:rPr>
          <w:rFonts w:ascii="Arial" w:hAnsi="Arial" w:cs="Arial"/>
          <w:sz w:val="22"/>
          <w:szCs w:val="22"/>
        </w:rPr>
        <w:t>Schiebinger</w:t>
      </w:r>
      <w:proofErr w:type="spellEnd"/>
      <w:r w:rsidRPr="000E70B2">
        <w:rPr>
          <w:rFonts w:ascii="Arial" w:hAnsi="Arial" w:cs="Arial"/>
          <w:sz w:val="22"/>
          <w:szCs w:val="22"/>
        </w:rPr>
        <w:t xml:space="preserve">, L. (2017). Opinion: Gender diversity leads to better science. </w:t>
      </w:r>
      <w:r w:rsidRPr="000E70B2">
        <w:rPr>
          <w:rFonts w:ascii="Arial" w:hAnsi="Arial" w:cs="Arial"/>
          <w:i/>
          <w:sz w:val="22"/>
          <w:szCs w:val="22"/>
        </w:rPr>
        <w:t>Proceedings of the National Academy of Sciences, 114</w:t>
      </w:r>
      <w:r w:rsidRPr="000E70B2">
        <w:rPr>
          <w:rFonts w:ascii="Arial" w:hAnsi="Arial" w:cs="Arial"/>
          <w:sz w:val="22"/>
          <w:szCs w:val="22"/>
        </w:rPr>
        <w:t>(8), 1740-1742.</w:t>
      </w:r>
    </w:p>
    <w:p w:rsidR="00E804BC" w:rsidRPr="000E70B2" w:rsidRDefault="00A5249F">
      <w:pPr>
        <w:rPr>
          <w:rFonts w:ascii="Arial" w:hAnsi="Arial" w:cs="Arial"/>
          <w:sz w:val="22"/>
          <w:szCs w:val="22"/>
        </w:rPr>
      </w:pPr>
      <w:r w:rsidRPr="000E70B2">
        <w:rPr>
          <w:rFonts w:ascii="Arial" w:hAnsi="Arial" w:cs="Arial"/>
          <w:sz w:val="22"/>
          <w:szCs w:val="22"/>
        </w:rPr>
        <w:t xml:space="preserve">Tadmor, C. T., Hong, Y. Y., Chao, M. M., </w:t>
      </w:r>
      <w:proofErr w:type="spellStart"/>
      <w:r w:rsidRPr="000E70B2">
        <w:rPr>
          <w:rFonts w:ascii="Arial" w:hAnsi="Arial" w:cs="Arial"/>
          <w:sz w:val="22"/>
          <w:szCs w:val="22"/>
        </w:rPr>
        <w:t>Wiruchnipawan</w:t>
      </w:r>
      <w:proofErr w:type="spellEnd"/>
      <w:r w:rsidRPr="000E70B2">
        <w:rPr>
          <w:rFonts w:ascii="Arial" w:hAnsi="Arial" w:cs="Arial"/>
          <w:sz w:val="22"/>
          <w:szCs w:val="22"/>
        </w:rPr>
        <w:t xml:space="preserve">, F., &amp; Wang, W. (2012). Multicultural experiences reduce intergroup bias through epistemic unfreezing. </w:t>
      </w:r>
      <w:r w:rsidRPr="000E70B2">
        <w:rPr>
          <w:rFonts w:ascii="Arial" w:hAnsi="Arial" w:cs="Arial"/>
          <w:i/>
          <w:sz w:val="22"/>
          <w:szCs w:val="22"/>
        </w:rPr>
        <w:t>Journal of personality and social psychology, 103</w:t>
      </w:r>
      <w:r w:rsidRPr="000E70B2">
        <w:rPr>
          <w:rFonts w:ascii="Arial" w:hAnsi="Arial" w:cs="Arial"/>
          <w:sz w:val="22"/>
          <w:szCs w:val="22"/>
        </w:rPr>
        <w:t>(5), 750-772.</w:t>
      </w:r>
    </w:p>
    <w:p w:rsidR="00E804BC" w:rsidRPr="000E70B2" w:rsidRDefault="00A5249F">
      <w:pPr>
        <w:rPr>
          <w:rFonts w:ascii="Arial" w:hAnsi="Arial" w:cs="Arial"/>
          <w:sz w:val="22"/>
          <w:szCs w:val="22"/>
        </w:rPr>
      </w:pPr>
      <w:r w:rsidRPr="000E70B2">
        <w:rPr>
          <w:rFonts w:ascii="Arial" w:hAnsi="Arial" w:cs="Arial"/>
          <w:sz w:val="22"/>
          <w:szCs w:val="22"/>
        </w:rPr>
        <w:t xml:space="preserve">Chang, E. H., Milkman, K. L., </w:t>
      </w:r>
      <w:proofErr w:type="spellStart"/>
      <w:r w:rsidRPr="000E70B2">
        <w:rPr>
          <w:rFonts w:ascii="Arial" w:hAnsi="Arial" w:cs="Arial"/>
          <w:sz w:val="22"/>
          <w:szCs w:val="22"/>
        </w:rPr>
        <w:t>Chugh</w:t>
      </w:r>
      <w:proofErr w:type="spellEnd"/>
      <w:r w:rsidRPr="000E70B2">
        <w:rPr>
          <w:rFonts w:ascii="Arial" w:hAnsi="Arial" w:cs="Arial"/>
          <w:sz w:val="22"/>
          <w:szCs w:val="22"/>
        </w:rPr>
        <w:t xml:space="preserve">, D., &amp; Akinola, M. (2018). Diversity Thresholds: How Social Norms, Visibility, and Scrutiny Relate to Group Composition. </w:t>
      </w:r>
      <w:r w:rsidRPr="000E70B2">
        <w:rPr>
          <w:rFonts w:ascii="Arial" w:hAnsi="Arial" w:cs="Arial"/>
          <w:i/>
          <w:sz w:val="22"/>
          <w:szCs w:val="22"/>
        </w:rPr>
        <w:t>Academy of Management Journal</w:t>
      </w:r>
      <w:r w:rsidRPr="000E70B2">
        <w:rPr>
          <w:rFonts w:ascii="Arial" w:hAnsi="Arial" w:cs="Arial"/>
          <w:sz w:val="22"/>
          <w:szCs w:val="22"/>
        </w:rPr>
        <w:t>, (ja).</w:t>
      </w:r>
    </w:p>
    <w:p w:rsidR="00E804BC" w:rsidRPr="000E70B2" w:rsidRDefault="00A5249F">
      <w:pPr>
        <w:rPr>
          <w:rFonts w:ascii="Arial" w:hAnsi="Arial" w:cs="Arial"/>
          <w:sz w:val="22"/>
          <w:szCs w:val="22"/>
        </w:rPr>
      </w:pPr>
      <w:proofErr w:type="spellStart"/>
      <w:r w:rsidRPr="000E70B2">
        <w:rPr>
          <w:rFonts w:ascii="Arial" w:hAnsi="Arial" w:cs="Arial"/>
          <w:sz w:val="22"/>
          <w:szCs w:val="22"/>
        </w:rPr>
        <w:t>Apfelbaum</w:t>
      </w:r>
      <w:proofErr w:type="spellEnd"/>
      <w:r w:rsidRPr="000E70B2">
        <w:rPr>
          <w:rFonts w:ascii="Arial" w:hAnsi="Arial" w:cs="Arial"/>
          <w:sz w:val="22"/>
          <w:szCs w:val="22"/>
        </w:rPr>
        <w:t xml:space="preserve">, E. P., Phillips, K. W., &amp; </w:t>
      </w:r>
      <w:proofErr w:type="spellStart"/>
      <w:r w:rsidRPr="000E70B2">
        <w:rPr>
          <w:rFonts w:ascii="Arial" w:hAnsi="Arial" w:cs="Arial"/>
          <w:sz w:val="22"/>
          <w:szCs w:val="22"/>
        </w:rPr>
        <w:t>Richeson</w:t>
      </w:r>
      <w:proofErr w:type="spellEnd"/>
      <w:r w:rsidRPr="000E70B2">
        <w:rPr>
          <w:rFonts w:ascii="Arial" w:hAnsi="Arial" w:cs="Arial"/>
          <w:sz w:val="22"/>
          <w:szCs w:val="22"/>
        </w:rPr>
        <w:t xml:space="preserve">, J. A. (2014). Rethinking the baseline in diversity research: Should we be explaining the effects of </w:t>
      </w:r>
      <w:proofErr w:type="gramStart"/>
      <w:r w:rsidRPr="000E70B2">
        <w:rPr>
          <w:rFonts w:ascii="Arial" w:hAnsi="Arial" w:cs="Arial"/>
          <w:sz w:val="22"/>
          <w:szCs w:val="22"/>
        </w:rPr>
        <w:t>homogeneity?.</w:t>
      </w:r>
      <w:proofErr w:type="gramEnd"/>
      <w:r w:rsidRPr="000E70B2">
        <w:rPr>
          <w:rFonts w:ascii="Arial" w:hAnsi="Arial" w:cs="Arial"/>
          <w:sz w:val="22"/>
          <w:szCs w:val="22"/>
        </w:rPr>
        <w:t xml:space="preserve"> </w:t>
      </w:r>
      <w:r w:rsidRPr="000E70B2">
        <w:rPr>
          <w:rFonts w:ascii="Arial" w:hAnsi="Arial" w:cs="Arial"/>
          <w:i/>
          <w:sz w:val="22"/>
          <w:szCs w:val="22"/>
        </w:rPr>
        <w:t>Perspectives on Psychological Science, 9</w:t>
      </w:r>
      <w:r w:rsidRPr="000E70B2">
        <w:rPr>
          <w:rFonts w:ascii="Arial" w:hAnsi="Arial" w:cs="Arial"/>
          <w:sz w:val="22"/>
          <w:szCs w:val="22"/>
        </w:rPr>
        <w:t>(3), 235-244.</w:t>
      </w:r>
    </w:p>
    <w:p w:rsidR="00E804BC" w:rsidRPr="000E70B2" w:rsidRDefault="00A5249F">
      <w:pPr>
        <w:rPr>
          <w:rFonts w:ascii="Arial" w:hAnsi="Arial" w:cs="Arial"/>
          <w:sz w:val="22"/>
          <w:szCs w:val="22"/>
        </w:rPr>
      </w:pPr>
      <w:r w:rsidRPr="000E70B2">
        <w:rPr>
          <w:rFonts w:ascii="Arial" w:hAnsi="Arial" w:cs="Arial"/>
          <w:sz w:val="22"/>
          <w:szCs w:val="22"/>
        </w:rPr>
        <w:t xml:space="preserve"> </w:t>
      </w:r>
    </w:p>
    <w:p w:rsidR="00D65A7C" w:rsidRPr="000E70B2" w:rsidRDefault="00D65A7C" w:rsidP="003474AB">
      <w:pPr>
        <w:tabs>
          <w:tab w:val="right" w:pos="10080"/>
        </w:tabs>
        <w:outlineLvl w:val="0"/>
        <w:rPr>
          <w:rFonts w:ascii="Arial" w:hAnsi="Arial" w:cs="Arial"/>
          <w:sz w:val="22"/>
          <w:szCs w:val="22"/>
        </w:rPr>
      </w:pPr>
    </w:p>
    <w:p w:rsidR="00D65A7C" w:rsidRPr="000E70B2" w:rsidRDefault="00D65A7C" w:rsidP="003474AB">
      <w:pPr>
        <w:tabs>
          <w:tab w:val="right" w:pos="10080"/>
        </w:tabs>
        <w:outlineLvl w:val="0"/>
        <w:rPr>
          <w:rFonts w:ascii="Arial" w:hAnsi="Arial" w:cs="Arial"/>
          <w:sz w:val="22"/>
          <w:szCs w:val="22"/>
        </w:rPr>
      </w:pPr>
    </w:p>
    <w:p w:rsidR="003474AB" w:rsidRPr="000E70B2" w:rsidRDefault="00A5249F" w:rsidP="003474AB">
      <w:pPr>
        <w:tabs>
          <w:tab w:val="right" w:pos="10080"/>
        </w:tabs>
        <w:outlineLvl w:val="0"/>
        <w:rPr>
          <w:rFonts w:ascii="Arial" w:hAnsi="Arial" w:cs="Arial"/>
          <w:b/>
          <w:sz w:val="22"/>
          <w:szCs w:val="22"/>
          <w:u w:val="single"/>
        </w:rPr>
      </w:pPr>
      <w:r w:rsidRPr="000E70B2">
        <w:rPr>
          <w:rFonts w:ascii="Arial" w:hAnsi="Arial" w:cs="Arial"/>
          <w:sz w:val="22"/>
          <w:szCs w:val="22"/>
        </w:rPr>
        <w:t xml:space="preserve"> </w:t>
      </w:r>
      <w:r w:rsidR="003474AB" w:rsidRPr="000E70B2">
        <w:rPr>
          <w:rFonts w:ascii="Arial" w:hAnsi="Arial" w:cs="Arial"/>
          <w:b/>
          <w:sz w:val="22"/>
          <w:szCs w:val="22"/>
          <w:u w:val="single"/>
        </w:rPr>
        <w:t xml:space="preserve">CLASS 13  </w:t>
      </w:r>
      <w:r w:rsidR="009677AF" w:rsidRPr="000E70B2">
        <w:rPr>
          <w:rFonts w:ascii="Arial" w:hAnsi="Arial" w:cs="Arial"/>
          <w:b/>
          <w:sz w:val="22"/>
          <w:szCs w:val="22"/>
          <w:u w:val="single"/>
        </w:rPr>
        <w:t>Grant Proposal Presentation Day</w:t>
      </w:r>
      <w:r w:rsidR="003474AB" w:rsidRPr="000E70B2">
        <w:rPr>
          <w:rFonts w:ascii="Arial" w:hAnsi="Arial" w:cs="Arial"/>
          <w:b/>
          <w:sz w:val="22"/>
          <w:szCs w:val="22"/>
          <w:u w:val="single"/>
        </w:rPr>
        <w:tab/>
      </w:r>
    </w:p>
    <w:p w:rsidR="003474AB" w:rsidRPr="000E70B2" w:rsidRDefault="003474AB" w:rsidP="003474AB">
      <w:pPr>
        <w:rPr>
          <w:rFonts w:ascii="Arial" w:hAnsi="Arial" w:cs="Arial"/>
          <w:sz w:val="22"/>
          <w:szCs w:val="22"/>
        </w:rPr>
      </w:pPr>
      <w:r w:rsidRPr="000E70B2">
        <w:rPr>
          <w:rFonts w:ascii="Arial" w:hAnsi="Arial" w:cs="Arial"/>
          <w:sz w:val="22"/>
          <w:szCs w:val="22"/>
        </w:rPr>
        <w:t xml:space="preserve"> </w:t>
      </w:r>
    </w:p>
    <w:p w:rsidR="009677AF" w:rsidRPr="000E70B2" w:rsidRDefault="009677AF" w:rsidP="009677AF">
      <w:pPr>
        <w:numPr>
          <w:ilvl w:val="0"/>
          <w:numId w:val="2"/>
        </w:numPr>
        <w:spacing w:before="240"/>
        <w:rPr>
          <w:rFonts w:ascii="Arial" w:hAnsi="Arial" w:cs="Arial"/>
          <w:sz w:val="22"/>
          <w:szCs w:val="22"/>
        </w:rPr>
      </w:pPr>
      <w:r w:rsidRPr="000E70B2">
        <w:rPr>
          <w:rFonts w:ascii="Arial" w:hAnsi="Arial" w:cs="Arial"/>
          <w:sz w:val="22"/>
          <w:szCs w:val="22"/>
        </w:rPr>
        <w:t>Review panel for grant applications</w:t>
      </w:r>
    </w:p>
    <w:p w:rsidR="00E804BC" w:rsidRPr="005B331D" w:rsidRDefault="009677AF" w:rsidP="005B331D">
      <w:pPr>
        <w:numPr>
          <w:ilvl w:val="0"/>
          <w:numId w:val="2"/>
        </w:numPr>
        <w:spacing w:after="240"/>
        <w:rPr>
          <w:rFonts w:ascii="Arial" w:hAnsi="Arial" w:cs="Arial"/>
          <w:sz w:val="22"/>
          <w:szCs w:val="22"/>
        </w:rPr>
      </w:pPr>
      <w:r w:rsidRPr="000E70B2">
        <w:rPr>
          <w:rFonts w:ascii="Arial" w:hAnsi="Arial" w:cs="Arial"/>
          <w:sz w:val="22"/>
          <w:szCs w:val="22"/>
        </w:rPr>
        <w:t>Student led grant proposal reviews</w:t>
      </w:r>
    </w:p>
    <w:p w:rsidR="00E804BC" w:rsidRPr="000E70B2" w:rsidRDefault="00E804BC">
      <w:pPr>
        <w:rPr>
          <w:rFonts w:ascii="Arial" w:hAnsi="Arial" w:cs="Arial"/>
          <w:sz w:val="22"/>
          <w:szCs w:val="22"/>
        </w:rPr>
      </w:pPr>
    </w:p>
    <w:p w:rsidR="00E804BC" w:rsidRPr="000E70B2" w:rsidRDefault="00E804BC">
      <w:pPr>
        <w:rPr>
          <w:rFonts w:ascii="Arial" w:hAnsi="Arial" w:cs="Arial"/>
          <w:sz w:val="22"/>
          <w:szCs w:val="22"/>
        </w:rPr>
      </w:pPr>
    </w:p>
    <w:sectPr w:rsidR="00E804BC" w:rsidRPr="000E70B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A18" w:rsidRDefault="00791A18" w:rsidP="00E403B6">
      <w:r>
        <w:separator/>
      </w:r>
    </w:p>
  </w:endnote>
  <w:endnote w:type="continuationSeparator" w:id="0">
    <w:p w:rsidR="00791A18" w:rsidRDefault="00791A18" w:rsidP="00E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eworthy Light">
    <w:panose1 w:val="02000400000000000000"/>
    <w:charset w:val="4D"/>
    <w:family w:val="auto"/>
    <w:pitch w:val="variable"/>
    <w:sig w:usb0="8000006F"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A18" w:rsidRDefault="00791A18" w:rsidP="00E403B6">
      <w:r>
        <w:separator/>
      </w:r>
    </w:p>
  </w:footnote>
  <w:footnote w:type="continuationSeparator" w:id="0">
    <w:p w:rsidR="00791A18" w:rsidRDefault="00791A18" w:rsidP="00E4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D45"/>
    <w:multiLevelType w:val="hybridMultilevel"/>
    <w:tmpl w:val="F5D47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DB4"/>
    <w:multiLevelType w:val="hybridMultilevel"/>
    <w:tmpl w:val="4BB60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D7445"/>
    <w:multiLevelType w:val="hybridMultilevel"/>
    <w:tmpl w:val="B2B42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D16BB"/>
    <w:multiLevelType w:val="hybridMultilevel"/>
    <w:tmpl w:val="8E9A1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B1F71"/>
    <w:multiLevelType w:val="multilevel"/>
    <w:tmpl w:val="C1B82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654ED"/>
    <w:multiLevelType w:val="hybridMultilevel"/>
    <w:tmpl w:val="C136B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17A82"/>
    <w:multiLevelType w:val="multilevel"/>
    <w:tmpl w:val="36828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E53C45"/>
    <w:multiLevelType w:val="hybridMultilevel"/>
    <w:tmpl w:val="C5CC9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A2A9F"/>
    <w:multiLevelType w:val="multilevel"/>
    <w:tmpl w:val="9D60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8F4F14"/>
    <w:multiLevelType w:val="hybridMultilevel"/>
    <w:tmpl w:val="EB0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31710"/>
    <w:multiLevelType w:val="hybridMultilevel"/>
    <w:tmpl w:val="0728D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B6153"/>
    <w:multiLevelType w:val="hybridMultilevel"/>
    <w:tmpl w:val="0A607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672771">
    <w:abstractNumId w:val="6"/>
  </w:num>
  <w:num w:numId="2" w16cid:durableId="1400402832">
    <w:abstractNumId w:val="4"/>
  </w:num>
  <w:num w:numId="3" w16cid:durableId="777682197">
    <w:abstractNumId w:val="8"/>
  </w:num>
  <w:num w:numId="4" w16cid:durableId="1284507423">
    <w:abstractNumId w:val="0"/>
  </w:num>
  <w:num w:numId="5" w16cid:durableId="955990473">
    <w:abstractNumId w:val="7"/>
  </w:num>
  <w:num w:numId="6" w16cid:durableId="1488940583">
    <w:abstractNumId w:val="9"/>
  </w:num>
  <w:num w:numId="7" w16cid:durableId="1161190931">
    <w:abstractNumId w:val="10"/>
  </w:num>
  <w:num w:numId="8" w16cid:durableId="1789544740">
    <w:abstractNumId w:val="1"/>
  </w:num>
  <w:num w:numId="9" w16cid:durableId="961768650">
    <w:abstractNumId w:val="5"/>
  </w:num>
  <w:num w:numId="10" w16cid:durableId="653920031">
    <w:abstractNumId w:val="2"/>
  </w:num>
  <w:num w:numId="11" w16cid:durableId="744255057">
    <w:abstractNumId w:val="3"/>
  </w:num>
  <w:num w:numId="12" w16cid:durableId="2033873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BC"/>
    <w:rsid w:val="000765EF"/>
    <w:rsid w:val="000E70B2"/>
    <w:rsid w:val="001803C7"/>
    <w:rsid w:val="003178C0"/>
    <w:rsid w:val="003474AB"/>
    <w:rsid w:val="0040519A"/>
    <w:rsid w:val="004A55FC"/>
    <w:rsid w:val="005B331D"/>
    <w:rsid w:val="00611347"/>
    <w:rsid w:val="00791A18"/>
    <w:rsid w:val="007C552A"/>
    <w:rsid w:val="007F04AD"/>
    <w:rsid w:val="00805B33"/>
    <w:rsid w:val="008F411E"/>
    <w:rsid w:val="009677AF"/>
    <w:rsid w:val="00A5249F"/>
    <w:rsid w:val="00BA27D6"/>
    <w:rsid w:val="00BC3206"/>
    <w:rsid w:val="00BF19F6"/>
    <w:rsid w:val="00C804A6"/>
    <w:rsid w:val="00D65A7C"/>
    <w:rsid w:val="00E05BB5"/>
    <w:rsid w:val="00E403B6"/>
    <w:rsid w:val="00E804BC"/>
    <w:rsid w:val="00F3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F576"/>
  <w15:docId w15:val="{36FB98C7-D2C4-274D-AD9D-EDDA5863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D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F19F6"/>
    <w:pPr>
      <w:ind w:left="720"/>
      <w:contextualSpacing/>
    </w:pPr>
  </w:style>
  <w:style w:type="character" w:styleId="Hyperlink">
    <w:name w:val="Hyperlink"/>
    <w:basedOn w:val="DefaultParagraphFont"/>
    <w:uiPriority w:val="99"/>
    <w:semiHidden/>
    <w:unhideWhenUsed/>
    <w:rsid w:val="00BA27D6"/>
    <w:rPr>
      <w:color w:val="0000FF"/>
      <w:u w:val="single"/>
    </w:rPr>
  </w:style>
  <w:style w:type="paragraph" w:styleId="NormalWeb">
    <w:name w:val="Normal (Web)"/>
    <w:basedOn w:val="Normal"/>
    <w:uiPriority w:val="99"/>
    <w:unhideWhenUsed/>
    <w:rsid w:val="00C804A6"/>
    <w:pPr>
      <w:spacing w:before="100" w:beforeAutospacing="1" w:after="100" w:afterAutospacing="1"/>
    </w:pPr>
  </w:style>
  <w:style w:type="character" w:styleId="Strong">
    <w:name w:val="Strong"/>
    <w:basedOn w:val="DefaultParagraphFont"/>
    <w:uiPriority w:val="22"/>
    <w:qFormat/>
    <w:rsid w:val="00C804A6"/>
    <w:rPr>
      <w:b/>
      <w:bCs/>
    </w:rPr>
  </w:style>
  <w:style w:type="paragraph" w:styleId="Header">
    <w:name w:val="header"/>
    <w:basedOn w:val="Normal"/>
    <w:link w:val="HeaderChar"/>
    <w:uiPriority w:val="99"/>
    <w:unhideWhenUsed/>
    <w:rsid w:val="00E403B6"/>
    <w:pPr>
      <w:tabs>
        <w:tab w:val="center" w:pos="4680"/>
        <w:tab w:val="right" w:pos="9360"/>
      </w:tabs>
    </w:pPr>
  </w:style>
  <w:style w:type="character" w:customStyle="1" w:styleId="HeaderChar">
    <w:name w:val="Header Char"/>
    <w:basedOn w:val="DefaultParagraphFont"/>
    <w:link w:val="Header"/>
    <w:uiPriority w:val="99"/>
    <w:rsid w:val="00E403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03B6"/>
    <w:pPr>
      <w:tabs>
        <w:tab w:val="center" w:pos="4680"/>
        <w:tab w:val="right" w:pos="9360"/>
      </w:tabs>
    </w:pPr>
  </w:style>
  <w:style w:type="character" w:customStyle="1" w:styleId="FooterChar">
    <w:name w:val="Footer Char"/>
    <w:basedOn w:val="DefaultParagraphFont"/>
    <w:link w:val="Footer"/>
    <w:uiPriority w:val="99"/>
    <w:rsid w:val="00E403B6"/>
    <w:rPr>
      <w:rFonts w:ascii="Times New Roman" w:eastAsia="Times New Roman" w:hAnsi="Times New Roman" w:cs="Times New Roman"/>
      <w:sz w:val="24"/>
      <w:szCs w:val="24"/>
      <w:lang w:val="en-US"/>
    </w:rPr>
  </w:style>
  <w:style w:type="table" w:styleId="GridTable5Dark-Accent1">
    <w:name w:val="Grid Table 5 Dark Accent 1"/>
    <w:basedOn w:val="TableNormal"/>
    <w:uiPriority w:val="50"/>
    <w:rsid w:val="00E403B6"/>
    <w:pPr>
      <w:spacing w:line="240" w:lineRule="auto"/>
    </w:pPr>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69974">
      <w:bodyDiv w:val="1"/>
      <w:marLeft w:val="0"/>
      <w:marRight w:val="0"/>
      <w:marTop w:val="0"/>
      <w:marBottom w:val="0"/>
      <w:divBdr>
        <w:top w:val="none" w:sz="0" w:space="0" w:color="auto"/>
        <w:left w:val="none" w:sz="0" w:space="0" w:color="auto"/>
        <w:bottom w:val="none" w:sz="0" w:space="0" w:color="auto"/>
        <w:right w:val="none" w:sz="0" w:space="0" w:color="auto"/>
      </w:divBdr>
      <w:divsChild>
        <w:div w:id="929315284">
          <w:marLeft w:val="0"/>
          <w:marRight w:val="0"/>
          <w:marTop w:val="0"/>
          <w:marBottom w:val="0"/>
          <w:divBdr>
            <w:top w:val="none" w:sz="0" w:space="0" w:color="auto"/>
            <w:left w:val="none" w:sz="0" w:space="0" w:color="auto"/>
            <w:bottom w:val="none" w:sz="0" w:space="0" w:color="auto"/>
            <w:right w:val="none" w:sz="0" w:space="0" w:color="auto"/>
          </w:divBdr>
        </w:div>
        <w:div w:id="623853523">
          <w:marLeft w:val="0"/>
          <w:marRight w:val="0"/>
          <w:marTop w:val="0"/>
          <w:marBottom w:val="0"/>
          <w:divBdr>
            <w:top w:val="none" w:sz="0" w:space="0" w:color="auto"/>
            <w:left w:val="none" w:sz="0" w:space="0" w:color="auto"/>
            <w:bottom w:val="none" w:sz="0" w:space="0" w:color="auto"/>
            <w:right w:val="none" w:sz="0" w:space="0" w:color="auto"/>
          </w:divBdr>
        </w:div>
      </w:divsChild>
    </w:div>
    <w:div w:id="199583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journal/annals" TargetMode="External"/><Relationship Id="rId3" Type="http://schemas.openxmlformats.org/officeDocument/2006/relationships/settings" Target="settings.xml"/><Relationship Id="rId7" Type="http://schemas.openxmlformats.org/officeDocument/2006/relationships/hyperlink" Target="https://doi.org/10.1177/0022022115600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Schupbach</cp:lastModifiedBy>
  <cp:revision>2</cp:revision>
  <cp:lastPrinted>2020-09-07T22:21:00Z</cp:lastPrinted>
  <dcterms:created xsi:type="dcterms:W3CDTF">2023-11-16T19:16:00Z</dcterms:created>
  <dcterms:modified xsi:type="dcterms:W3CDTF">2023-11-16T19:16:00Z</dcterms:modified>
</cp:coreProperties>
</file>